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74" w:rsidRPr="001E2F80" w:rsidRDefault="00A51F80" w:rsidP="00A51F80">
      <w:pPr>
        <w:rPr>
          <w:b/>
          <w:color w:val="262626"/>
          <w:sz w:val="28"/>
          <w:szCs w:val="28"/>
        </w:rPr>
      </w:pPr>
      <w:r w:rsidRPr="001E2F80">
        <w:rPr>
          <w:b/>
          <w:color w:val="262626"/>
          <w:sz w:val="28"/>
          <w:szCs w:val="28"/>
        </w:rPr>
        <w:t>Рабочая программа по геометрии 10 класс.</w:t>
      </w:r>
    </w:p>
    <w:p w:rsidR="00A51F80" w:rsidRDefault="00A51F80" w:rsidP="00A51F80">
      <w:pPr>
        <w:rPr>
          <w:b/>
          <w:color w:val="262626"/>
          <w:sz w:val="28"/>
          <w:szCs w:val="28"/>
        </w:rPr>
      </w:pPr>
    </w:p>
    <w:p w:rsidR="004B4D74" w:rsidRPr="001E2F80" w:rsidRDefault="004B4D74" w:rsidP="00A51F80">
      <w:pPr>
        <w:rPr>
          <w:b/>
          <w:color w:val="262626"/>
        </w:rPr>
      </w:pPr>
      <w:r w:rsidRPr="001E2F80">
        <w:rPr>
          <w:b/>
          <w:color w:val="262626"/>
        </w:rPr>
        <w:t>Пояснительная записка</w:t>
      </w:r>
    </w:p>
    <w:p w:rsidR="004B4D74" w:rsidRPr="001E2F80" w:rsidRDefault="004B4D74" w:rsidP="00A51F80">
      <w:pPr>
        <w:rPr>
          <w:b/>
          <w:bCs/>
          <w:color w:val="262626"/>
        </w:rPr>
      </w:pPr>
    </w:p>
    <w:p w:rsidR="004B4D74" w:rsidRPr="001E2F80" w:rsidRDefault="004B4D74" w:rsidP="00A51F80">
      <w:pPr>
        <w:rPr>
          <w:color w:val="262626"/>
        </w:rPr>
      </w:pPr>
      <w:r w:rsidRPr="001E2F80">
        <w:rPr>
          <w:b/>
          <w:bCs/>
          <w:color w:val="262626"/>
        </w:rPr>
        <w:t>Статус документа.</w:t>
      </w:r>
    </w:p>
    <w:p w:rsidR="004B4D74" w:rsidRPr="001E2F80" w:rsidRDefault="004B4D74" w:rsidP="00A51F80">
      <w:pPr>
        <w:widowControl w:val="0"/>
        <w:ind w:firstLine="720"/>
        <w:rPr>
          <w:color w:val="262626"/>
        </w:rPr>
      </w:pPr>
      <w:r w:rsidRPr="001E2F80">
        <w:rPr>
          <w:color w:val="262626"/>
        </w:rPr>
        <w:t>Рабочая  программа по геометрии составлена на основе федерального компонента государственного стандарта основного общего образования.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Данная рабочая программа ориентирована на учащихся 10 класса и реализуется на основе следующих документов:</w:t>
      </w:r>
    </w:p>
    <w:p w:rsidR="00CF104A" w:rsidRPr="001E2F80" w:rsidRDefault="00CF104A" w:rsidP="00CF104A">
      <w:pPr>
        <w:pStyle w:val="a7"/>
        <w:numPr>
          <w:ilvl w:val="0"/>
          <w:numId w:val="4"/>
        </w:numPr>
        <w:spacing w:line="259" w:lineRule="auto"/>
      </w:pPr>
      <w:r w:rsidRPr="001E2F80">
        <w:t>Федеральным законом от 29.12.2012 №273-ФЗ «Об образовании в Российской Федерации».</w:t>
      </w:r>
    </w:p>
    <w:p w:rsidR="004B4D74" w:rsidRPr="001E2F80" w:rsidRDefault="004B4D74" w:rsidP="00A51F80">
      <w:pPr>
        <w:numPr>
          <w:ilvl w:val="0"/>
          <w:numId w:val="4"/>
        </w:numPr>
        <w:rPr>
          <w:color w:val="262626"/>
        </w:rPr>
      </w:pPr>
      <w:r w:rsidRPr="001E2F80">
        <w:rPr>
          <w:color w:val="262626"/>
        </w:rPr>
        <w:t>Стандарт основного общего образования по математике. Сборник нор</w:t>
      </w:r>
      <w:r w:rsidR="00A51F80" w:rsidRPr="001E2F80">
        <w:rPr>
          <w:color w:val="262626"/>
        </w:rPr>
        <w:t>мативных документов. Математика.</w:t>
      </w:r>
    </w:p>
    <w:p w:rsidR="004B4D74" w:rsidRPr="001E2F80" w:rsidRDefault="004B4D74" w:rsidP="00A51F80">
      <w:pPr>
        <w:numPr>
          <w:ilvl w:val="0"/>
          <w:numId w:val="4"/>
        </w:numPr>
        <w:rPr>
          <w:color w:val="262626"/>
        </w:rPr>
      </w:pPr>
      <w:r w:rsidRPr="001E2F80">
        <w:rPr>
          <w:color w:val="262626"/>
        </w:rPr>
        <w:t>Примерная программа, созданная на основе федерального государственного образовательного стандарта;</w:t>
      </w:r>
    </w:p>
    <w:p w:rsidR="004B4D74" w:rsidRPr="001E2F80" w:rsidRDefault="004B4D74" w:rsidP="00A51F80">
      <w:pPr>
        <w:numPr>
          <w:ilvl w:val="0"/>
          <w:numId w:val="4"/>
        </w:numPr>
        <w:rPr>
          <w:color w:val="262626"/>
        </w:rPr>
      </w:pPr>
      <w:r w:rsidRPr="001E2F80">
        <w:rPr>
          <w:color w:val="262626"/>
        </w:rPr>
        <w:t>Программа для общеобразовательных учреждений. Сборник “Программы общеобразовательных  уч</w:t>
      </w:r>
      <w:r w:rsidR="00A51F80" w:rsidRPr="001E2F80">
        <w:rPr>
          <w:color w:val="262626"/>
        </w:rPr>
        <w:t>реждений: Геометрия. 10-11кл.”</w:t>
      </w:r>
    </w:p>
    <w:p w:rsidR="00CF104A" w:rsidRPr="001E2F80" w:rsidRDefault="00CF104A" w:rsidP="00CF104A">
      <w:pPr>
        <w:numPr>
          <w:ilvl w:val="0"/>
          <w:numId w:val="4"/>
        </w:numPr>
        <w:rPr>
          <w:color w:val="262626"/>
        </w:rPr>
      </w:pPr>
      <w:r w:rsidRPr="001E2F80">
        <w:t xml:space="preserve">Основной образовательной программой среднего общего образования </w:t>
      </w:r>
      <w:r w:rsidRPr="001E2F80">
        <w:rPr>
          <w:b/>
        </w:rPr>
        <w:t>МКОУ «Гимназия №2 им. А.М. Сайтиева» на 2019-2020 учебный год;</w:t>
      </w:r>
    </w:p>
    <w:p w:rsidR="004B4D74" w:rsidRPr="001E2F80" w:rsidRDefault="00A51F80" w:rsidP="00A51F80">
      <w:pPr>
        <w:numPr>
          <w:ilvl w:val="0"/>
          <w:numId w:val="4"/>
        </w:numPr>
        <w:rPr>
          <w:color w:val="262626"/>
        </w:rPr>
      </w:pPr>
      <w:r w:rsidRPr="001E2F80">
        <w:rPr>
          <w:color w:val="262626"/>
        </w:rPr>
        <w:t xml:space="preserve">Учебник «Геометрия </w:t>
      </w:r>
      <w:r w:rsidR="004B4D74" w:rsidRPr="001E2F80">
        <w:rPr>
          <w:color w:val="262626"/>
        </w:rPr>
        <w:t>10-11 класс» с   под ред. Л.С.Атан</w:t>
      </w:r>
      <w:r w:rsidRPr="001E2F80">
        <w:rPr>
          <w:color w:val="262626"/>
        </w:rPr>
        <w:t>асяна,  , -М., Просвещение, 2018</w:t>
      </w:r>
      <w:r w:rsidR="004B4D74" w:rsidRPr="001E2F80">
        <w:rPr>
          <w:color w:val="262626"/>
        </w:rPr>
        <w:t>г.</w:t>
      </w:r>
    </w:p>
    <w:p w:rsidR="00CF104A" w:rsidRPr="001E2F80" w:rsidRDefault="00CF104A" w:rsidP="00A51F80">
      <w:pPr>
        <w:shd w:val="clear" w:color="auto" w:fill="FFFFFF"/>
        <w:ind w:firstLine="277"/>
        <w:rPr>
          <w:b/>
          <w:bCs/>
          <w:color w:val="262626"/>
        </w:rPr>
      </w:pPr>
    </w:p>
    <w:p w:rsidR="004B4D74" w:rsidRPr="001E2F80" w:rsidRDefault="004B4D74" w:rsidP="00A51F80">
      <w:pPr>
        <w:shd w:val="clear" w:color="auto" w:fill="FFFFFF"/>
        <w:ind w:firstLine="277"/>
        <w:rPr>
          <w:color w:val="262626"/>
        </w:rPr>
      </w:pPr>
      <w:r w:rsidRPr="001E2F80">
        <w:rPr>
          <w:b/>
          <w:bCs/>
          <w:color w:val="262626"/>
        </w:rPr>
        <w:t>Общая характеристика учебного предмета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Геометрия</w:t>
      </w:r>
      <w:r w:rsidRPr="001E2F80">
        <w:rPr>
          <w:b/>
          <w:bCs/>
          <w:color w:val="262626"/>
        </w:rPr>
        <w:t xml:space="preserve"> – </w:t>
      </w:r>
      <w:r w:rsidRPr="001E2F80">
        <w:rPr>
          <w:color w:val="262626"/>
        </w:rPr>
        <w:t>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  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Курс геометрия входит в число дисциплин, включенных в учебный план.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Программа рассчитана на обучение учащихся 10 общеобразовательных классов.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b/>
          <w:bCs/>
          <w:color w:val="262626"/>
        </w:rPr>
        <w:t>Целью</w:t>
      </w:r>
      <w:r w:rsidRPr="001E2F80">
        <w:rPr>
          <w:color w:val="262626"/>
        </w:rPr>
        <w:t xml:space="preserve"> прохождения настоящего курса является:</w:t>
      </w:r>
    </w:p>
    <w:p w:rsidR="004B4D74" w:rsidRPr="001E2F80" w:rsidRDefault="004B4D74" w:rsidP="00A51F80">
      <w:pPr>
        <w:ind w:hanging="567"/>
        <w:rPr>
          <w:color w:val="262626"/>
        </w:rPr>
      </w:pPr>
      <w:r w:rsidRPr="001E2F80">
        <w:rPr>
          <w:color w:val="262626"/>
        </w:rPr>
        <w:t xml:space="preserve">·                </w:t>
      </w:r>
      <w:r w:rsidRPr="001E2F80">
        <w:rPr>
          <w:b/>
          <w:bCs/>
          <w:color w:val="262626"/>
        </w:rPr>
        <w:t>овладение</w:t>
      </w:r>
      <w:r w:rsidRPr="001E2F80">
        <w:rPr>
          <w:color w:val="262626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B4D74" w:rsidRPr="001E2F80" w:rsidRDefault="004B4D74" w:rsidP="00A51F80">
      <w:pPr>
        <w:ind w:hanging="567"/>
        <w:rPr>
          <w:color w:val="262626"/>
        </w:rPr>
      </w:pPr>
      <w:r w:rsidRPr="001E2F80">
        <w:rPr>
          <w:color w:val="262626"/>
        </w:rPr>
        <w:t>·               </w:t>
      </w:r>
      <w:r w:rsidRPr="001E2F80">
        <w:rPr>
          <w:b/>
          <w:bCs/>
          <w:color w:val="262626"/>
        </w:rPr>
        <w:t xml:space="preserve">интеллектуальное развитие, </w:t>
      </w:r>
      <w:r w:rsidRPr="001E2F80">
        <w:rPr>
          <w:color w:val="262626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4B4D74" w:rsidRPr="001E2F80" w:rsidRDefault="004B4D74" w:rsidP="00A51F80">
      <w:pPr>
        <w:ind w:hanging="567"/>
        <w:rPr>
          <w:color w:val="262626"/>
        </w:rPr>
      </w:pPr>
      <w:r w:rsidRPr="001E2F80">
        <w:rPr>
          <w:color w:val="262626"/>
        </w:rPr>
        <w:t>·              </w:t>
      </w:r>
      <w:r w:rsidRPr="001E2F80">
        <w:rPr>
          <w:b/>
          <w:bCs/>
          <w:color w:val="262626"/>
        </w:rPr>
        <w:t>формирование представлений</w:t>
      </w:r>
      <w:r w:rsidRPr="001E2F80">
        <w:rPr>
          <w:color w:val="262626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B4D74" w:rsidRPr="001E2F80" w:rsidRDefault="004B4D74" w:rsidP="00A51F80">
      <w:pPr>
        <w:ind w:hanging="567"/>
        <w:rPr>
          <w:color w:val="262626"/>
        </w:rPr>
      </w:pPr>
      <w:r w:rsidRPr="001E2F80">
        <w:rPr>
          <w:color w:val="262626"/>
        </w:rPr>
        <w:t>·              </w:t>
      </w:r>
      <w:r w:rsidRPr="001E2F80">
        <w:rPr>
          <w:b/>
          <w:bCs/>
          <w:color w:val="262626"/>
        </w:rPr>
        <w:t>воспитание</w:t>
      </w:r>
      <w:r w:rsidRPr="001E2F80">
        <w:rPr>
          <w:color w:val="262626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color w:val="262626"/>
        </w:rPr>
        <w:t xml:space="preserve">В ходе ее достижения решаются </w:t>
      </w:r>
      <w:r w:rsidRPr="001E2F80">
        <w:rPr>
          <w:b/>
          <w:bCs/>
          <w:color w:val="262626"/>
        </w:rPr>
        <w:t>задачи:</w:t>
      </w:r>
      <w:r w:rsidRPr="001E2F80">
        <w:rPr>
          <w:color w:val="262626"/>
        </w:rPr>
        <w:t>изучение свойств пространственных тел, формирование умения применять полученные знания для решения практических задач.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 xml:space="preserve">В результате прохождения программного материала обучающийся 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bCs/>
          <w:color w:val="262626"/>
        </w:rPr>
        <w:t>имеет представление о: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color w:val="262626"/>
        </w:rPr>
        <w:t>1) математике как универсальном языке науки, средстве моделирования явлений и процессов, об идеях и методах математики;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color w:val="262626"/>
        </w:rPr>
        <w:t>2) значении практики и вопросов, возникающих в самой математике для формирования и развития математической науки;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color w:val="262626"/>
        </w:rPr>
        <w:lastRenderedPageBreak/>
        <w:t>3) универсальном характере законов логики математических рассуждений, их применимости во всех областях человеческой деятельности;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b/>
          <w:bCs/>
          <w:color w:val="262626"/>
        </w:rPr>
        <w:t xml:space="preserve">знает </w:t>
      </w:r>
      <w:r w:rsidRPr="001E2F80">
        <w:rPr>
          <w:color w:val="262626"/>
        </w:rPr>
        <w:t>(предметно-информационная составляющая результата образования):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color w:val="262626"/>
        </w:rPr>
        <w:t>каким образом геометрия возникла из практических задач землемерия; примеры геометрических объектов и утверждений о них, важных для практики;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b/>
          <w:bCs/>
          <w:color w:val="262626"/>
        </w:rPr>
        <w:t xml:space="preserve">умеет </w:t>
      </w:r>
      <w:r w:rsidRPr="001E2F80">
        <w:rPr>
          <w:color w:val="262626"/>
        </w:rPr>
        <w:t>(деятельностно-коммуникативная составляющая результата образования):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color w:val="262626"/>
        </w:rPr>
        <w:t>овладевать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812F90" w:rsidRPr="001E2F80" w:rsidRDefault="00812F90" w:rsidP="00A51F80">
      <w:pPr>
        <w:ind w:firstLine="567"/>
        <w:rPr>
          <w:b/>
          <w:bCs/>
          <w:color w:val="262626"/>
        </w:rPr>
      </w:pPr>
    </w:p>
    <w:p w:rsidR="004B4D74" w:rsidRPr="001E2F80" w:rsidRDefault="004B4D74" w:rsidP="00A51F80">
      <w:pPr>
        <w:ind w:firstLine="567"/>
        <w:rPr>
          <w:color w:val="262626"/>
        </w:rPr>
      </w:pPr>
      <w:r w:rsidRPr="001E2F80">
        <w:rPr>
          <w:b/>
          <w:bCs/>
          <w:color w:val="262626"/>
        </w:rPr>
        <w:t>Место предмета в базисном учебном плане</w:t>
      </w:r>
    </w:p>
    <w:p w:rsidR="004B4D74" w:rsidRPr="001E2F80" w:rsidRDefault="004B4D74" w:rsidP="00A51F80">
      <w:pPr>
        <w:ind w:firstLine="567"/>
        <w:rPr>
          <w:color w:val="262626"/>
        </w:rPr>
      </w:pPr>
      <w:r w:rsidRPr="001E2F80">
        <w:rPr>
          <w:color w:val="262626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геометрии на этапе основного общего образования отводится </w:t>
      </w:r>
      <w:r w:rsidRPr="001E2F80">
        <w:rPr>
          <w:b/>
          <w:bCs/>
          <w:color w:val="262626"/>
        </w:rPr>
        <w:t>не менее</w:t>
      </w:r>
      <w:r w:rsidR="00A51F80" w:rsidRPr="001E2F80">
        <w:rPr>
          <w:color w:val="262626"/>
        </w:rPr>
        <w:t>68</w:t>
      </w:r>
      <w:r w:rsidRPr="001E2F80">
        <w:rPr>
          <w:color w:val="262626"/>
        </w:rPr>
        <w:t xml:space="preserve"> часов из расчета 2 часа в неделю. </w:t>
      </w:r>
    </w:p>
    <w:p w:rsidR="00812F90" w:rsidRPr="001E2F80" w:rsidRDefault="00812F90" w:rsidP="00A51F80">
      <w:pPr>
        <w:rPr>
          <w:b/>
          <w:bCs/>
          <w:color w:val="262626"/>
        </w:rPr>
      </w:pPr>
    </w:p>
    <w:p w:rsidR="004B4D74" w:rsidRPr="001E2F80" w:rsidRDefault="004B4D74" w:rsidP="00A51F80">
      <w:pPr>
        <w:rPr>
          <w:color w:val="262626"/>
        </w:rPr>
      </w:pPr>
      <w:r w:rsidRPr="001E2F80">
        <w:rPr>
          <w:b/>
          <w:bCs/>
          <w:color w:val="262626"/>
        </w:rPr>
        <w:t>Общие учебные умения, навыки и способы деятельности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Овладение общими умениями, навыками и способами деятельности как существенными элементами культуры является необходимым условием развития и социализации школьников.</w:t>
      </w:r>
    </w:p>
    <w:p w:rsidR="00812F90" w:rsidRPr="001E2F80" w:rsidRDefault="00812F90" w:rsidP="00A51F80">
      <w:pPr>
        <w:ind w:firstLine="360"/>
        <w:rPr>
          <w:b/>
          <w:bCs/>
          <w:color w:val="262626"/>
        </w:rPr>
      </w:pP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b/>
          <w:bCs/>
          <w:color w:val="262626"/>
        </w:rPr>
        <w:t>Познавательная деятельность.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Использование для познания окружающего мира различных методов (наблюдение, измерение, опыт, эксперимент, моделирование и др.). 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звенья. Выделение характерных причинно – следственных связей.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гипотезу, аксиому.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 xml:space="preserve">Исследование несложных практических ситуаций, выдвижение предложений, понимание необходимости их проверки на практике. 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 творческих работ; участие в проектной деятельности.</w:t>
      </w:r>
    </w:p>
    <w:p w:rsidR="00812F90" w:rsidRPr="001E2F80" w:rsidRDefault="00812F90" w:rsidP="00A51F80">
      <w:pPr>
        <w:ind w:firstLine="360"/>
        <w:rPr>
          <w:b/>
          <w:bCs/>
          <w:color w:val="262626"/>
        </w:rPr>
      </w:pP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b/>
          <w:bCs/>
          <w:color w:val="262626"/>
        </w:rPr>
        <w:t>Информационно – коммуникативная деятельность.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Адекватное восприятие устной речи и способность передавать содержание прослушанного текста в сжатом или развернутом виде в соответствии с целью учебного задания.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 xml:space="preserve">Осознанное беглое чтение текстов различных стилей и жанров, проведение информационно – смыслового анализа текста. Использование различных видов чтения 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Владение монологической и диалогической речью. Умение вступать в речевое общение, участвовать в диалоге. 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примеров, подбор аргументов, формулирование выводов. Отражение в письменной или устной форме результатов своей деятельности.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lastRenderedPageBreak/>
        <w:t>Умение перефразировать мысль.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задачей, сферой и ситуацией общения.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Использование для решения познавательных и коммуникативных задач различных источников информации, включая энциклопедии, словари, справочники, Интернет – ресурсы и другие базы данных.</w:t>
      </w:r>
    </w:p>
    <w:p w:rsidR="00812F90" w:rsidRPr="001E2F80" w:rsidRDefault="00812F90" w:rsidP="00A51F80">
      <w:pPr>
        <w:rPr>
          <w:b/>
          <w:bCs/>
          <w:color w:val="262626"/>
        </w:rPr>
      </w:pPr>
    </w:p>
    <w:p w:rsidR="004B4D74" w:rsidRPr="001E2F80" w:rsidRDefault="004B4D74" w:rsidP="00A51F80">
      <w:pPr>
        <w:rPr>
          <w:color w:val="262626"/>
        </w:rPr>
      </w:pPr>
      <w:r w:rsidRPr="001E2F80">
        <w:rPr>
          <w:b/>
          <w:bCs/>
          <w:color w:val="262626"/>
        </w:rPr>
        <w:t>Рефлексивная деятельность.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деятельности, умением предвидеть результаты своих действий. Поиск и устранение причин возникших трудностей. Оценивание своих учебных достижений, поведения, черт своей личности, своего физического и эмоционального состояния. Осознанное определение сферы своих интересов и возможностей. Соблюдение норм поведения в окружающей среде, правил здорового образа жизни.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Владение умениями совместной деятельности: согласование и координация 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</w:r>
    </w:p>
    <w:p w:rsidR="004B4D74" w:rsidRPr="001E2F80" w:rsidRDefault="004B4D74" w:rsidP="00A51F80">
      <w:pPr>
        <w:ind w:firstLine="360"/>
        <w:rPr>
          <w:color w:val="262626"/>
        </w:rPr>
      </w:pPr>
      <w:r w:rsidRPr="001E2F80">
        <w:rPr>
          <w:color w:val="262626"/>
        </w:rPr>
        <w:t>Оценивание своей деятельности с точки зрения нравственных, правовых норм, эстетических ценностей. Использование своих прав и выполнение своих обязанностей как гражданина, члена общества и учебного коллектива.</w:t>
      </w:r>
    </w:p>
    <w:p w:rsidR="004B4D74" w:rsidRPr="001E2F80" w:rsidRDefault="004B4D74" w:rsidP="00A51F80">
      <w:pPr>
        <w:rPr>
          <w:color w:val="262626"/>
        </w:rPr>
      </w:pPr>
      <w:r w:rsidRPr="001E2F80">
        <w:rPr>
          <w:b/>
          <w:bCs/>
          <w:color w:val="262626"/>
        </w:rPr>
        <w:t> </w:t>
      </w:r>
    </w:p>
    <w:p w:rsidR="00812F90" w:rsidRPr="001E2F80" w:rsidRDefault="004B4D74" w:rsidP="00812F90">
      <w:pPr>
        <w:ind w:firstLine="360"/>
        <w:rPr>
          <w:b/>
          <w:bCs/>
          <w:color w:val="262626"/>
        </w:rPr>
      </w:pPr>
      <w:r w:rsidRPr="001E2F80">
        <w:rPr>
          <w:color w:val="262626"/>
        </w:rPr>
        <w:t> </w:t>
      </w:r>
      <w:r w:rsidRPr="001E2F80">
        <w:rPr>
          <w:b/>
          <w:bCs/>
          <w:color w:val="262626"/>
        </w:rPr>
        <w:t>СОДЕРЖАНИЕ ТЕМ УЧЕБНОГО КУРСА10 кла</w:t>
      </w:r>
      <w:r w:rsidR="00A51F80" w:rsidRPr="001E2F80">
        <w:rPr>
          <w:b/>
          <w:bCs/>
          <w:color w:val="262626"/>
        </w:rPr>
        <w:t>сс</w:t>
      </w:r>
    </w:p>
    <w:p w:rsidR="004B4D74" w:rsidRPr="001E2F80" w:rsidRDefault="00A51F80" w:rsidP="00812F90">
      <w:pPr>
        <w:ind w:firstLine="360"/>
        <w:rPr>
          <w:color w:val="262626"/>
        </w:rPr>
      </w:pPr>
      <w:r w:rsidRPr="001E2F80">
        <w:rPr>
          <w:b/>
          <w:bCs/>
          <w:color w:val="262626"/>
        </w:rPr>
        <w:t xml:space="preserve"> (2 ч в неделю, всего 68</w:t>
      </w:r>
      <w:r w:rsidR="004B4D74" w:rsidRPr="001E2F80">
        <w:rPr>
          <w:b/>
          <w:bCs/>
          <w:color w:val="262626"/>
        </w:rPr>
        <w:t xml:space="preserve"> ч)</w:t>
      </w:r>
    </w:p>
    <w:p w:rsidR="00CF104A" w:rsidRPr="001E2F80" w:rsidRDefault="00CF104A" w:rsidP="00A51F80">
      <w:pPr>
        <w:rPr>
          <w:b/>
          <w:bCs/>
          <w:color w:val="262626"/>
        </w:rPr>
      </w:pPr>
    </w:p>
    <w:p w:rsidR="004B4D74" w:rsidRPr="001E2F80" w:rsidRDefault="004B4D74" w:rsidP="00A51F80">
      <w:pPr>
        <w:rPr>
          <w:color w:val="262626"/>
        </w:rPr>
      </w:pPr>
      <w:r w:rsidRPr="001E2F80">
        <w:rPr>
          <w:b/>
          <w:bCs/>
          <w:color w:val="262626"/>
        </w:rPr>
        <w:t xml:space="preserve">1. Введение (аксиомы </w:t>
      </w:r>
      <w:r w:rsidR="00CF104A" w:rsidRPr="001E2F80">
        <w:rPr>
          <w:b/>
          <w:bCs/>
          <w:color w:val="262626"/>
        </w:rPr>
        <w:t>стереометрии и их следствия). (3</w:t>
      </w:r>
      <w:r w:rsidRPr="001E2F80">
        <w:rPr>
          <w:b/>
          <w:bCs/>
          <w:color w:val="262626"/>
        </w:rPr>
        <w:t xml:space="preserve"> ч).</w:t>
      </w:r>
    </w:p>
    <w:p w:rsidR="004B4D74" w:rsidRPr="001E2F80" w:rsidRDefault="004B4D74" w:rsidP="00A51F80">
      <w:pPr>
        <w:pStyle w:val="21"/>
        <w:spacing w:after="0" w:line="240" w:lineRule="auto"/>
        <w:ind w:left="0" w:firstLine="720"/>
        <w:rPr>
          <w:color w:val="262626"/>
        </w:rPr>
      </w:pPr>
      <w:r w:rsidRPr="001E2F80">
        <w:rPr>
          <w:color w:val="262626"/>
        </w:rPr>
        <w:t>Представление раздела геометрии – стереометрии. Основные понятия стереометрии. Аксиомы стереометрии и их следствия. Многогранники: куб, параллелепипед, прямоугольный параллелепипед, призма, прямая призма, правильная призма, пирамида, правильная пирамида. Моделирование многогранников из разверток и с помощью геометрического конструктора.</w:t>
      </w:r>
    </w:p>
    <w:p w:rsidR="004B4D74" w:rsidRPr="001E2F80" w:rsidRDefault="004B4D74" w:rsidP="00A51F80">
      <w:pPr>
        <w:pStyle w:val="21"/>
        <w:spacing w:after="0" w:line="240" w:lineRule="auto"/>
        <w:ind w:left="0" w:firstLine="720"/>
        <w:rPr>
          <w:color w:val="262626"/>
        </w:rPr>
      </w:pPr>
      <w:r w:rsidRPr="001E2F80">
        <w:rPr>
          <w:b/>
          <w:bCs/>
          <w:color w:val="262626"/>
        </w:rPr>
        <w:t xml:space="preserve">Цель: </w:t>
      </w:r>
      <w:r w:rsidRPr="001E2F80">
        <w:rPr>
          <w:i/>
          <w:iCs/>
          <w:color w:val="262626"/>
        </w:rPr>
        <w:t>ознакомить учащихся с основными свойствами и способами задания плоскости на базе групп аксиом стереометрии и их следствий.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>О с н о в н а я   ц е л ь – сформировать представления учащихся об основных понятиях и аксиомах стереометрии, познакомить с основными пространственными фигурами и моделированием многогранников.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 xml:space="preserve">Особенностью учебника является раннее введение основных пространственных фигур, в том числе, многогранников. Даются несколько способов изготовления моделей многогранников из разверток и геометрического конструктора. Моделирование многогранников служит важным фактором развития пространственных представлений учащихся. </w:t>
      </w:r>
    </w:p>
    <w:p w:rsidR="004B4D74" w:rsidRPr="001E2F80" w:rsidRDefault="004B4D74" w:rsidP="00A51F80">
      <w:pPr>
        <w:rPr>
          <w:b/>
          <w:bCs/>
          <w:color w:val="262626"/>
        </w:rPr>
      </w:pPr>
    </w:p>
    <w:p w:rsidR="004B4D74" w:rsidRPr="001E2F80" w:rsidRDefault="004B4D74" w:rsidP="00A51F80">
      <w:pPr>
        <w:rPr>
          <w:b/>
          <w:bCs/>
          <w:color w:val="262626"/>
        </w:rPr>
      </w:pPr>
      <w:r w:rsidRPr="001E2F80">
        <w:rPr>
          <w:b/>
          <w:bCs/>
          <w:color w:val="262626"/>
        </w:rPr>
        <w:t>2. Паралле</w:t>
      </w:r>
      <w:r w:rsidR="00CF104A" w:rsidRPr="001E2F80">
        <w:rPr>
          <w:b/>
          <w:bCs/>
          <w:color w:val="262626"/>
        </w:rPr>
        <w:t>льность прямых и плоскостей. (20</w:t>
      </w:r>
      <w:r w:rsidRPr="001E2F80">
        <w:rPr>
          <w:b/>
          <w:bCs/>
          <w:color w:val="262626"/>
        </w:rPr>
        <w:t xml:space="preserve"> ч).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 xml:space="preserve">Пересекающиеся, параллельные и скрещивающиеся прямые в пространстве. Классификация взаимного расположения двух прямых в пространстве. Признак скрещивающихся прямых. 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Параллельность двух плоскостей. Классификация взаимного расположения двух плоскостей. Признак параллельности двух плоскостей. Признаки параллельности двух прямых в пространстве. 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b/>
          <w:bCs/>
          <w:color w:val="262626"/>
        </w:rPr>
        <w:t xml:space="preserve">Цель: </w:t>
      </w:r>
      <w:r w:rsidRPr="001E2F80">
        <w:rPr>
          <w:i/>
          <w:iCs/>
          <w:color w:val="262626"/>
        </w:rPr>
        <w:t>дать учащимся систематические знания о параллельности прямых и плоскостей в пространстве.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lastRenderedPageBreak/>
        <w:t>О с н о в н а я   ц е л ь – сформировать представления учащихся о понятии параллельности и о взаимном расположении прямых и плоскостей в пространстве, систематически изучить свойства параллельных прямых и плоскостей, познакомить с понятиями вектора, параллельного переноса, параллельного проектирования и научить изображать пространственные фигуры на плоскости в параллельной проекции.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 xml:space="preserve">В данной теме обобщаются известные из планиметрии сведения о параллельных прямых. Большую помощь при иллюстрации свойств параллельности и при решении задач могут оказать модели многогранников. 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>Здесь же учащиеся знакомятся с методом изображения пространственных фигур, основанном на параллельном проектировании, получают необходимые практические навыки по изображению пространственных фигур на плоскости. Для углубленного изучения могут служить задачи на построение сечений многогранников плоскостью.</w:t>
      </w:r>
    </w:p>
    <w:p w:rsidR="004B4D74" w:rsidRPr="001E2F80" w:rsidRDefault="004B4D74" w:rsidP="00A51F80">
      <w:pPr>
        <w:rPr>
          <w:b/>
          <w:bCs/>
          <w:color w:val="262626"/>
        </w:rPr>
      </w:pPr>
    </w:p>
    <w:p w:rsidR="004B4D74" w:rsidRPr="001E2F80" w:rsidRDefault="004B4D74" w:rsidP="00A51F80">
      <w:pPr>
        <w:rPr>
          <w:b/>
          <w:bCs/>
          <w:color w:val="262626"/>
        </w:rPr>
      </w:pPr>
      <w:r w:rsidRPr="001E2F80">
        <w:rPr>
          <w:b/>
          <w:bCs/>
          <w:color w:val="262626"/>
        </w:rPr>
        <w:t>3. Перпендикул</w:t>
      </w:r>
      <w:r w:rsidR="00CF104A" w:rsidRPr="001E2F80">
        <w:rPr>
          <w:b/>
          <w:bCs/>
          <w:color w:val="262626"/>
        </w:rPr>
        <w:t>ярность прямых и плоскостей. (16</w:t>
      </w:r>
      <w:r w:rsidRPr="001E2F80">
        <w:rPr>
          <w:b/>
          <w:bCs/>
          <w:color w:val="262626"/>
        </w:rPr>
        <w:t xml:space="preserve"> ч).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 xml:space="preserve">Угол между прямыми в пространстве. Перпендикулярность прямых. Перпендикулярность прямой и плоскости. Признак перпендикулярности прямой и плоскости. Ортогональное проектирование. Перпендикуляр и наклонная. Угол между прямой и плоскостью. Двугранный угол.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b/>
          <w:bCs/>
          <w:color w:val="262626"/>
        </w:rPr>
        <w:t xml:space="preserve">Цель: </w:t>
      </w:r>
      <w:r w:rsidRPr="001E2F80">
        <w:rPr>
          <w:i/>
          <w:iCs/>
          <w:color w:val="262626"/>
        </w:rPr>
        <w:t>дать учащимся систематические знания о перпендикулярности прямых и плоскостей в пространстве; ввести понятие углов между прямыми и плоскостями.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>О с н о в н а я   ц е л ь – сформировать представления учащихся о понятиях перпендикулярности прямых и плоскостей в пространстве, систематически изучить свойства перпендикулярных прямых и плоскостей, познакомить с понятием центрального проектирования и научить изображать пространственные фигуры на плоскости в центральной проекции.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 xml:space="preserve">В данной теме обобщаются известные из планиметрии сведения о перпендикулярных прямых. Большую помощь при иллюстрации свойств перпендикулярности и при решении задач могут оказать модели многогранников. 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>В качестве дополнительного материала учащиеся знакомятся с методом изображения пространственных фигур, основанном на центральном проектировании. Они узнают, что центральное проектирование используется не только в геометрии, но и в живописи, фотографии и т.д., что восприятие человеком окружающих предметов посредством зрения осуществляется по законам центрального проектирования. Учащиеся получают необходимые практические навыки по изображению пространственных фигур на плоскости в центральной проекции.</w:t>
      </w:r>
    </w:p>
    <w:p w:rsidR="004B4D74" w:rsidRPr="001E2F80" w:rsidRDefault="004B4D74" w:rsidP="00A51F80">
      <w:pPr>
        <w:ind w:firstLine="720"/>
        <w:rPr>
          <w:b/>
          <w:bCs/>
          <w:color w:val="262626"/>
        </w:rPr>
      </w:pPr>
    </w:p>
    <w:p w:rsidR="004B4D74" w:rsidRPr="001E2F80" w:rsidRDefault="00CF104A" w:rsidP="00A51F80">
      <w:pPr>
        <w:ind w:firstLine="720"/>
        <w:rPr>
          <w:b/>
          <w:bCs/>
          <w:color w:val="262626"/>
        </w:rPr>
      </w:pPr>
      <w:r w:rsidRPr="001E2F80">
        <w:rPr>
          <w:b/>
          <w:bCs/>
          <w:color w:val="262626"/>
        </w:rPr>
        <w:t>4. Многогранники (15</w:t>
      </w:r>
      <w:r w:rsidR="004B4D74" w:rsidRPr="001E2F80">
        <w:rPr>
          <w:b/>
          <w:bCs/>
          <w:color w:val="262626"/>
        </w:rPr>
        <w:t xml:space="preserve"> ч).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 xml:space="preserve">Многогранные углы. Выпуклые многогранники и их свойства. Правильные многогранники. 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b/>
          <w:bCs/>
          <w:color w:val="262626"/>
        </w:rPr>
        <w:t xml:space="preserve">Цель: </w:t>
      </w:r>
      <w:r w:rsidRPr="001E2F80">
        <w:rPr>
          <w:i/>
          <w:iCs/>
          <w:color w:val="262626"/>
        </w:rPr>
        <w:t>сформировать у учащихся представление об основных видах многогранников и их свойствах; рассмотреть правильные многогранники.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>О с н о в н а я   ц е л ь – познакомить учащихся с понятиями многогранного угла и выпуклого многогранника, рассмотреть теорему Эйлера и ее приложения к решению задач, сформировать представления о правильных, полуправильных и звездчатых многогранниках, показать проявления многогранников в природе в виде кристаллов.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>Среди пространственных фигур особое значение имеют выпуклые фигуры и, в частности, выпуклые многогранники. Теорема Эйлера о числе вершин, ребер и граней выпуклого многогранника играет важную роль в различных областях математики и ее приложениях. При изучении правильных, полуправильных и звездчатых многогранников следует использовать модели этих многогранников, изготовление которых описано в учебнике, а также графические компьютерные средства.</w:t>
      </w:r>
    </w:p>
    <w:p w:rsidR="004B4D74" w:rsidRPr="001E2F80" w:rsidRDefault="004B4D74" w:rsidP="00A51F80">
      <w:pPr>
        <w:ind w:firstLine="720"/>
        <w:rPr>
          <w:b/>
          <w:bCs/>
          <w:color w:val="262626"/>
        </w:rPr>
      </w:pPr>
    </w:p>
    <w:p w:rsidR="004B4D74" w:rsidRPr="001E2F80" w:rsidRDefault="00CF104A" w:rsidP="00A51F80">
      <w:pPr>
        <w:ind w:firstLine="720"/>
        <w:rPr>
          <w:b/>
          <w:bCs/>
          <w:color w:val="262626"/>
        </w:rPr>
      </w:pPr>
      <w:r w:rsidRPr="001E2F80">
        <w:rPr>
          <w:b/>
          <w:bCs/>
          <w:color w:val="262626"/>
        </w:rPr>
        <w:t>5. Векторы в пространстве (14</w:t>
      </w:r>
      <w:r w:rsidR="004B4D74" w:rsidRPr="001E2F80">
        <w:rPr>
          <w:b/>
          <w:bCs/>
          <w:color w:val="262626"/>
        </w:rPr>
        <w:t>ч).</w:t>
      </w:r>
    </w:p>
    <w:p w:rsidR="004B4D74" w:rsidRPr="001E2F80" w:rsidRDefault="004B4D74" w:rsidP="00A51F80">
      <w:pPr>
        <w:ind w:firstLine="720"/>
        <w:rPr>
          <w:color w:val="262626"/>
        </w:rPr>
      </w:pPr>
      <w:r w:rsidRPr="001E2F80">
        <w:rPr>
          <w:color w:val="262626"/>
        </w:rPr>
        <w:t>Векторы в пространстве. Коллинеарные и компланарные векторы. Параллельный перенос. Параллельное проектирование и его свойства. Параллельные проекции плоских фигур. Изображение пространственных фигур на плоскости. Сечения многогранников. Исторические сведения.</w:t>
      </w:r>
    </w:p>
    <w:p w:rsidR="00CF104A" w:rsidRPr="001E2F80" w:rsidRDefault="004B4D74" w:rsidP="00CF104A">
      <w:pPr>
        <w:ind w:firstLine="720"/>
        <w:rPr>
          <w:i/>
          <w:iCs/>
          <w:color w:val="262626"/>
        </w:rPr>
      </w:pPr>
      <w:r w:rsidRPr="001E2F80">
        <w:rPr>
          <w:b/>
          <w:bCs/>
          <w:color w:val="262626"/>
        </w:rPr>
        <w:t xml:space="preserve">Цель: </w:t>
      </w:r>
      <w:r w:rsidRPr="001E2F80">
        <w:rPr>
          <w:i/>
          <w:iCs/>
          <w:color w:val="262626"/>
        </w:rPr>
        <w:t>сформировать у учащихся понятие вектора в пространстве; рассмотреть основные операции над векторами.</w:t>
      </w:r>
    </w:p>
    <w:p w:rsidR="00CF104A" w:rsidRPr="001E2F80" w:rsidRDefault="00CF104A" w:rsidP="00CF104A">
      <w:pPr>
        <w:ind w:firstLine="720"/>
        <w:rPr>
          <w:iCs/>
          <w:color w:val="262626"/>
        </w:rPr>
      </w:pPr>
    </w:p>
    <w:p w:rsidR="004B4D74" w:rsidRPr="001E2F80" w:rsidRDefault="00CF104A" w:rsidP="00CF104A">
      <w:pPr>
        <w:pStyle w:val="a7"/>
        <w:numPr>
          <w:ilvl w:val="0"/>
          <w:numId w:val="6"/>
        </w:numPr>
        <w:rPr>
          <w:b/>
          <w:bCs/>
          <w:color w:val="262626"/>
        </w:rPr>
      </w:pPr>
      <w:r w:rsidRPr="001E2F80">
        <w:rPr>
          <w:b/>
          <w:bCs/>
          <w:color w:val="262626"/>
        </w:rPr>
        <w:t>Повторение (2</w:t>
      </w:r>
      <w:r w:rsidR="004B4D74" w:rsidRPr="001E2F80">
        <w:rPr>
          <w:b/>
          <w:bCs/>
          <w:color w:val="262626"/>
        </w:rPr>
        <w:t xml:space="preserve">ч). </w:t>
      </w:r>
    </w:p>
    <w:p w:rsidR="004B4D74" w:rsidRPr="001E2F80" w:rsidRDefault="004B4D74" w:rsidP="00A51F80">
      <w:pPr>
        <w:ind w:firstLine="720"/>
        <w:rPr>
          <w:i/>
          <w:iCs/>
          <w:color w:val="262626"/>
        </w:rPr>
      </w:pPr>
      <w:r w:rsidRPr="001E2F80">
        <w:rPr>
          <w:b/>
          <w:bCs/>
          <w:color w:val="262626"/>
        </w:rPr>
        <w:t xml:space="preserve">Цель: </w:t>
      </w:r>
      <w:r w:rsidRPr="001E2F80">
        <w:rPr>
          <w:i/>
          <w:iCs/>
          <w:color w:val="262626"/>
        </w:rPr>
        <w:t>повторить и обобщить материал, изученный в 10 классе.</w:t>
      </w:r>
    </w:p>
    <w:p w:rsidR="00E91BF7" w:rsidRPr="001E2F80" w:rsidRDefault="00E91BF7" w:rsidP="00A51F80">
      <w:pPr>
        <w:ind w:firstLine="720"/>
        <w:rPr>
          <w:iCs/>
          <w:color w:val="262626"/>
        </w:rPr>
      </w:pPr>
    </w:p>
    <w:p w:rsidR="00E91BF7" w:rsidRPr="001E2F80" w:rsidRDefault="00E91BF7" w:rsidP="00E91BF7">
      <w:pPr>
        <w:spacing w:after="160" w:line="259" w:lineRule="auto"/>
        <w:ind w:firstLine="720"/>
        <w:jc w:val="both"/>
      </w:pPr>
      <w:r w:rsidRPr="001E2F80">
        <w:rPr>
          <w:b/>
          <w:bCs/>
        </w:rPr>
        <w:t>ПЛАНИРОВАНИЕ УЧЕБНОГО   МАТЕРИАЛА</w:t>
      </w:r>
    </w:p>
    <w:tbl>
      <w:tblPr>
        <w:tblpPr w:leftFromText="180" w:rightFromText="180" w:vertAnchor="text" w:horzAnchor="margin" w:tblpY="385"/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5"/>
        <w:gridCol w:w="5251"/>
        <w:gridCol w:w="992"/>
        <w:gridCol w:w="2476"/>
      </w:tblGrid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  <w:bCs/>
              </w:rPr>
            </w:pPr>
            <w:r w:rsidRPr="001E2F80">
              <w:rPr>
                <w:b/>
                <w:bCs/>
              </w:rPr>
              <w:t>№</w:t>
            </w:r>
          </w:p>
        </w:tc>
        <w:tc>
          <w:tcPr>
            <w:tcW w:w="5251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  <w:bCs/>
              </w:rPr>
            </w:pPr>
            <w:r w:rsidRPr="001E2F80">
              <w:rPr>
                <w:b/>
                <w:bCs/>
              </w:rPr>
              <w:t>Разделы курса</w:t>
            </w:r>
          </w:p>
        </w:tc>
        <w:tc>
          <w:tcPr>
            <w:tcW w:w="992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  <w:bCs/>
              </w:rPr>
            </w:pPr>
            <w:r w:rsidRPr="001E2F80">
              <w:rPr>
                <w:b/>
                <w:bCs/>
              </w:rPr>
              <w:t>Кол-во часов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  <w:bCs/>
              </w:rPr>
            </w:pPr>
            <w:r w:rsidRPr="001E2F80">
              <w:rPr>
                <w:b/>
                <w:bCs/>
              </w:rPr>
              <w:t>Количество контрольных работ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  <w:r w:rsidRPr="001E2F80">
              <w:rPr>
                <w:b/>
              </w:rPr>
              <w:t xml:space="preserve">  1.</w:t>
            </w:r>
          </w:p>
        </w:tc>
        <w:tc>
          <w:tcPr>
            <w:tcW w:w="5251" w:type="dxa"/>
            <w:vAlign w:val="center"/>
          </w:tcPr>
          <w:p w:rsidR="00E91BF7" w:rsidRPr="001E2F80" w:rsidRDefault="00E91BF7" w:rsidP="00E91BF7">
            <w:pPr>
              <w:snapToGrid w:val="0"/>
              <w:rPr>
                <w:b/>
              </w:rPr>
            </w:pPr>
            <w:r w:rsidRPr="001E2F80">
              <w:rPr>
                <w:b/>
              </w:rPr>
              <w:t>Введение.</w:t>
            </w:r>
          </w:p>
        </w:tc>
        <w:tc>
          <w:tcPr>
            <w:tcW w:w="992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3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  <w:r w:rsidRPr="001E2F80">
              <w:rPr>
                <w:b/>
              </w:rPr>
              <w:t xml:space="preserve">  2.</w:t>
            </w:r>
          </w:p>
        </w:tc>
        <w:tc>
          <w:tcPr>
            <w:tcW w:w="5251" w:type="dxa"/>
            <w:vAlign w:val="center"/>
          </w:tcPr>
          <w:p w:rsidR="00E91BF7" w:rsidRPr="001E2F80" w:rsidRDefault="00E91BF7" w:rsidP="00E91BF7">
            <w:pPr>
              <w:snapToGrid w:val="0"/>
              <w:rPr>
                <w:b/>
              </w:rPr>
            </w:pPr>
            <w:r w:rsidRPr="001E2F80">
              <w:rPr>
                <w:b/>
              </w:rPr>
              <w:t>Глава 1. Параллельность прямых и плоскостей.</w:t>
            </w:r>
          </w:p>
        </w:tc>
        <w:tc>
          <w:tcPr>
            <w:tcW w:w="992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20</w:t>
            </w:r>
          </w:p>
        </w:tc>
        <w:tc>
          <w:tcPr>
            <w:tcW w:w="2476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2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  <w:vAlign w:val="center"/>
          </w:tcPr>
          <w:p w:rsidR="00E91BF7" w:rsidRPr="001E2F80" w:rsidRDefault="00E91BF7" w:rsidP="00E91BF7">
            <w:pPr>
              <w:snapToGrid w:val="0"/>
            </w:pPr>
            <w:r w:rsidRPr="001E2F80">
              <w:rPr>
                <w:b/>
              </w:rPr>
              <w:t>П. 1</w:t>
            </w:r>
            <w:r w:rsidR="008A196A" w:rsidRPr="001E2F80">
              <w:rPr>
                <w:b/>
              </w:rPr>
              <w:t>.1</w:t>
            </w:r>
            <w:r w:rsidRPr="001E2F80">
              <w:t xml:space="preserve"> Параллельность прямых</w:t>
            </w:r>
            <w:r w:rsidR="008A196A" w:rsidRPr="001E2F80">
              <w:t>, прямой и плоскости.</w:t>
            </w:r>
          </w:p>
        </w:tc>
        <w:tc>
          <w:tcPr>
            <w:tcW w:w="992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</w:pPr>
            <w:r w:rsidRPr="001E2F80">
              <w:t>4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</w:pP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  <w:vAlign w:val="center"/>
          </w:tcPr>
          <w:p w:rsidR="00E91BF7" w:rsidRPr="001E2F80" w:rsidRDefault="00E91BF7" w:rsidP="008A196A">
            <w:pPr>
              <w:snapToGrid w:val="0"/>
              <w:rPr>
                <w:b/>
                <w:bCs/>
              </w:rPr>
            </w:pPr>
            <w:r w:rsidRPr="001E2F80">
              <w:rPr>
                <w:b/>
                <w:bCs/>
              </w:rPr>
              <w:t xml:space="preserve">П. </w:t>
            </w:r>
            <w:r w:rsidR="008A196A" w:rsidRPr="001E2F80">
              <w:rPr>
                <w:b/>
                <w:bCs/>
              </w:rPr>
              <w:t>1.</w:t>
            </w:r>
            <w:r w:rsidRPr="001E2F80">
              <w:rPr>
                <w:b/>
                <w:bCs/>
              </w:rPr>
              <w:t xml:space="preserve">2  </w:t>
            </w:r>
            <w:r w:rsidR="008A196A" w:rsidRPr="001E2F80">
              <w:rPr>
                <w:bCs/>
              </w:rPr>
              <w:t>Взаимное расположение прямых в пространстве. Угол между прямыми.</w:t>
            </w:r>
          </w:p>
        </w:tc>
        <w:tc>
          <w:tcPr>
            <w:tcW w:w="992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</w:pPr>
            <w:r w:rsidRPr="001E2F80">
              <w:t>6</w:t>
            </w:r>
          </w:p>
        </w:tc>
        <w:tc>
          <w:tcPr>
            <w:tcW w:w="2476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</w:pPr>
            <w:r w:rsidRPr="001E2F80">
              <w:t>1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  <w:vAlign w:val="center"/>
          </w:tcPr>
          <w:p w:rsidR="00E91BF7" w:rsidRPr="001E2F80" w:rsidRDefault="00E91BF7" w:rsidP="008A196A">
            <w:pPr>
              <w:snapToGrid w:val="0"/>
              <w:rPr>
                <w:b/>
                <w:bCs/>
              </w:rPr>
            </w:pPr>
            <w:r w:rsidRPr="001E2F80">
              <w:rPr>
                <w:b/>
                <w:bCs/>
              </w:rPr>
              <w:t xml:space="preserve">П. </w:t>
            </w:r>
            <w:r w:rsidR="008A196A" w:rsidRPr="001E2F80">
              <w:rPr>
                <w:b/>
                <w:bCs/>
              </w:rPr>
              <w:t>1.</w:t>
            </w:r>
            <w:r w:rsidRPr="001E2F80">
              <w:rPr>
                <w:b/>
                <w:bCs/>
              </w:rPr>
              <w:t xml:space="preserve">3 </w:t>
            </w:r>
            <w:r w:rsidR="008A196A" w:rsidRPr="001E2F80">
              <w:rPr>
                <w:bCs/>
              </w:rPr>
              <w:t>Параллельность плоскостей.</w:t>
            </w:r>
          </w:p>
        </w:tc>
        <w:tc>
          <w:tcPr>
            <w:tcW w:w="992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</w:pPr>
            <w:r w:rsidRPr="001E2F80">
              <w:t>4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</w:pPr>
          </w:p>
        </w:tc>
      </w:tr>
      <w:tr w:rsidR="008A196A" w:rsidRPr="001E2F80" w:rsidTr="0088630B">
        <w:tc>
          <w:tcPr>
            <w:tcW w:w="515" w:type="dxa"/>
            <w:vAlign w:val="center"/>
          </w:tcPr>
          <w:p w:rsidR="008A196A" w:rsidRPr="001E2F80" w:rsidRDefault="008A196A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  <w:vAlign w:val="center"/>
          </w:tcPr>
          <w:p w:rsidR="008A196A" w:rsidRPr="001E2F80" w:rsidRDefault="008A196A" w:rsidP="008A196A">
            <w:pPr>
              <w:snapToGrid w:val="0"/>
              <w:rPr>
                <w:b/>
                <w:bCs/>
              </w:rPr>
            </w:pPr>
            <w:r w:rsidRPr="001E2F80">
              <w:rPr>
                <w:b/>
                <w:bCs/>
              </w:rPr>
              <w:t xml:space="preserve">П. 1.4 </w:t>
            </w:r>
            <w:r w:rsidRPr="001E2F80">
              <w:rPr>
                <w:bCs/>
              </w:rPr>
              <w:t>Тетраэдр и параллелепипед.</w:t>
            </w:r>
          </w:p>
        </w:tc>
        <w:tc>
          <w:tcPr>
            <w:tcW w:w="992" w:type="dxa"/>
            <w:vAlign w:val="center"/>
          </w:tcPr>
          <w:p w:rsidR="008A196A" w:rsidRPr="001E2F80" w:rsidRDefault="008A196A" w:rsidP="00E91BF7">
            <w:pPr>
              <w:snapToGrid w:val="0"/>
              <w:jc w:val="center"/>
            </w:pPr>
            <w:r w:rsidRPr="001E2F80">
              <w:t>6</w:t>
            </w:r>
          </w:p>
        </w:tc>
        <w:tc>
          <w:tcPr>
            <w:tcW w:w="2476" w:type="dxa"/>
            <w:vAlign w:val="center"/>
          </w:tcPr>
          <w:p w:rsidR="008A196A" w:rsidRPr="001E2F80" w:rsidRDefault="008A196A" w:rsidP="00E91BF7">
            <w:pPr>
              <w:snapToGrid w:val="0"/>
              <w:jc w:val="center"/>
            </w:pPr>
            <w:r w:rsidRPr="001E2F80">
              <w:t>1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  <w:r w:rsidRPr="001E2F80">
              <w:rPr>
                <w:b/>
              </w:rPr>
              <w:t xml:space="preserve">  2.</w:t>
            </w:r>
          </w:p>
        </w:tc>
        <w:tc>
          <w:tcPr>
            <w:tcW w:w="5251" w:type="dxa"/>
            <w:vAlign w:val="center"/>
          </w:tcPr>
          <w:p w:rsidR="00E91BF7" w:rsidRPr="001E2F80" w:rsidRDefault="008A196A" w:rsidP="008A196A">
            <w:pPr>
              <w:snapToGrid w:val="0"/>
              <w:rPr>
                <w:b/>
                <w:bCs/>
              </w:rPr>
            </w:pPr>
            <w:r w:rsidRPr="001E2F80">
              <w:rPr>
                <w:b/>
                <w:bCs/>
              </w:rPr>
              <w:t>Глава 2</w:t>
            </w:r>
            <w:r w:rsidR="00E91BF7" w:rsidRPr="001E2F80">
              <w:rPr>
                <w:b/>
                <w:bCs/>
              </w:rPr>
              <w:t xml:space="preserve">. </w:t>
            </w:r>
            <w:r w:rsidRPr="001E2F80">
              <w:rPr>
                <w:b/>
                <w:bCs/>
              </w:rPr>
              <w:t>Перпендикулярность прямых и плоскостей.</w:t>
            </w:r>
          </w:p>
        </w:tc>
        <w:tc>
          <w:tcPr>
            <w:tcW w:w="992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16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1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  <w:vAlign w:val="center"/>
          </w:tcPr>
          <w:p w:rsidR="00E91BF7" w:rsidRPr="001E2F80" w:rsidRDefault="00E91BF7" w:rsidP="008A196A">
            <w:pPr>
              <w:snapToGrid w:val="0"/>
              <w:rPr>
                <w:bCs/>
              </w:rPr>
            </w:pPr>
            <w:r w:rsidRPr="001E2F80">
              <w:rPr>
                <w:b/>
                <w:bCs/>
              </w:rPr>
              <w:t xml:space="preserve">П. </w:t>
            </w:r>
            <w:r w:rsidR="008A196A" w:rsidRPr="001E2F80">
              <w:rPr>
                <w:b/>
                <w:bCs/>
              </w:rPr>
              <w:t>2.</w:t>
            </w:r>
            <w:r w:rsidRPr="001E2F80">
              <w:rPr>
                <w:b/>
                <w:bCs/>
              </w:rPr>
              <w:t xml:space="preserve">1 </w:t>
            </w:r>
            <w:r w:rsidR="008A196A" w:rsidRPr="001E2F80">
              <w:rPr>
                <w:bCs/>
              </w:rPr>
              <w:t>Перпендикулярность прямой и плоскости.</w:t>
            </w:r>
          </w:p>
        </w:tc>
        <w:tc>
          <w:tcPr>
            <w:tcW w:w="992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</w:pPr>
            <w:r w:rsidRPr="001E2F80">
              <w:t>5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</w:pP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  <w:vAlign w:val="center"/>
          </w:tcPr>
          <w:p w:rsidR="00E91BF7" w:rsidRPr="001E2F80" w:rsidRDefault="00E91BF7" w:rsidP="008A196A">
            <w:pPr>
              <w:snapToGrid w:val="0"/>
              <w:rPr>
                <w:bCs/>
              </w:rPr>
            </w:pPr>
            <w:r w:rsidRPr="001E2F80">
              <w:rPr>
                <w:b/>
                <w:bCs/>
              </w:rPr>
              <w:t>П.</w:t>
            </w:r>
            <w:r w:rsidR="008A196A" w:rsidRPr="001E2F80">
              <w:rPr>
                <w:b/>
                <w:bCs/>
              </w:rPr>
              <w:t>2.</w:t>
            </w:r>
            <w:r w:rsidRPr="001E2F80">
              <w:rPr>
                <w:b/>
                <w:bCs/>
              </w:rPr>
              <w:t xml:space="preserve"> 2</w:t>
            </w:r>
            <w:r w:rsidR="008A196A" w:rsidRPr="001E2F80">
              <w:rPr>
                <w:bCs/>
              </w:rPr>
              <w:t>Перпендикуляр и наклонные. Угол между прямой и плоскостью.</w:t>
            </w:r>
          </w:p>
        </w:tc>
        <w:tc>
          <w:tcPr>
            <w:tcW w:w="992" w:type="dxa"/>
            <w:vAlign w:val="center"/>
          </w:tcPr>
          <w:p w:rsidR="00E91BF7" w:rsidRPr="001E2F80" w:rsidRDefault="008A196A" w:rsidP="00E91BF7">
            <w:pPr>
              <w:snapToGrid w:val="0"/>
              <w:jc w:val="center"/>
            </w:pPr>
            <w:r w:rsidRPr="001E2F80">
              <w:t>5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</w:pP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  <w:vAlign w:val="center"/>
          </w:tcPr>
          <w:p w:rsidR="00E91BF7" w:rsidRPr="001E2F80" w:rsidRDefault="00E91BF7" w:rsidP="008A196A">
            <w:pPr>
              <w:snapToGrid w:val="0"/>
              <w:rPr>
                <w:b/>
                <w:bCs/>
              </w:rPr>
            </w:pPr>
            <w:r w:rsidRPr="001E2F80">
              <w:rPr>
                <w:b/>
                <w:bCs/>
              </w:rPr>
              <w:t xml:space="preserve">П. </w:t>
            </w:r>
            <w:r w:rsidR="008A196A" w:rsidRPr="001E2F80">
              <w:rPr>
                <w:b/>
                <w:bCs/>
              </w:rPr>
              <w:t>2.</w:t>
            </w:r>
            <w:r w:rsidRPr="001E2F80">
              <w:rPr>
                <w:b/>
                <w:bCs/>
              </w:rPr>
              <w:t>3</w:t>
            </w:r>
            <w:r w:rsidR="008A196A" w:rsidRPr="001E2F80">
              <w:rPr>
                <w:bCs/>
              </w:rPr>
              <w:t>Двугранный угол. Перпендикулярность плоскостей.</w:t>
            </w:r>
          </w:p>
        </w:tc>
        <w:tc>
          <w:tcPr>
            <w:tcW w:w="992" w:type="dxa"/>
            <w:vAlign w:val="center"/>
          </w:tcPr>
          <w:p w:rsidR="00E91BF7" w:rsidRPr="001E2F80" w:rsidRDefault="006D3DD3" w:rsidP="00E91BF7">
            <w:pPr>
              <w:snapToGrid w:val="0"/>
              <w:jc w:val="center"/>
            </w:pPr>
            <w:r w:rsidRPr="001E2F80">
              <w:t>6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</w:pPr>
            <w:r w:rsidRPr="001E2F80">
              <w:t>1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  <w:r w:rsidRPr="001E2F80">
              <w:rPr>
                <w:b/>
              </w:rPr>
              <w:t xml:space="preserve"> 3.</w:t>
            </w:r>
          </w:p>
        </w:tc>
        <w:tc>
          <w:tcPr>
            <w:tcW w:w="5251" w:type="dxa"/>
          </w:tcPr>
          <w:p w:rsidR="00E91BF7" w:rsidRPr="001E2F80" w:rsidRDefault="006D3DD3" w:rsidP="006D3DD3">
            <w:pPr>
              <w:widowControl w:val="0"/>
              <w:jc w:val="both"/>
              <w:rPr>
                <w:b/>
              </w:rPr>
            </w:pPr>
            <w:r w:rsidRPr="001E2F80">
              <w:rPr>
                <w:b/>
              </w:rPr>
              <w:t xml:space="preserve"> Глава 3</w:t>
            </w:r>
            <w:r w:rsidR="00E91BF7" w:rsidRPr="001E2F80">
              <w:rPr>
                <w:b/>
              </w:rPr>
              <w:t xml:space="preserve">. </w:t>
            </w:r>
            <w:r w:rsidRPr="001E2F80">
              <w:rPr>
                <w:b/>
              </w:rPr>
              <w:t>Многогранники.</w:t>
            </w:r>
          </w:p>
        </w:tc>
        <w:tc>
          <w:tcPr>
            <w:tcW w:w="992" w:type="dxa"/>
          </w:tcPr>
          <w:p w:rsidR="00E91BF7" w:rsidRPr="001E2F80" w:rsidRDefault="006D3DD3" w:rsidP="00E91BF7">
            <w:pPr>
              <w:widowControl w:val="0"/>
              <w:jc w:val="center"/>
              <w:rPr>
                <w:b/>
              </w:rPr>
            </w:pPr>
            <w:r w:rsidRPr="001E2F80">
              <w:rPr>
                <w:b/>
              </w:rPr>
              <w:t>15</w:t>
            </w:r>
          </w:p>
        </w:tc>
        <w:tc>
          <w:tcPr>
            <w:tcW w:w="2476" w:type="dxa"/>
            <w:vAlign w:val="center"/>
          </w:tcPr>
          <w:p w:rsidR="00E91BF7" w:rsidRPr="001E2F80" w:rsidRDefault="006D3DD3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1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</w:tcPr>
          <w:p w:rsidR="00E91BF7" w:rsidRPr="001E2F80" w:rsidRDefault="00E91BF7" w:rsidP="006D3DD3">
            <w:pPr>
              <w:widowControl w:val="0"/>
              <w:rPr>
                <w:b/>
              </w:rPr>
            </w:pPr>
            <w:r w:rsidRPr="001E2F80">
              <w:rPr>
                <w:b/>
                <w:bCs/>
              </w:rPr>
              <w:t>П.</w:t>
            </w:r>
            <w:r w:rsidR="006D3DD3" w:rsidRPr="001E2F80">
              <w:rPr>
                <w:b/>
                <w:bCs/>
              </w:rPr>
              <w:t>3.</w:t>
            </w:r>
            <w:r w:rsidRPr="001E2F80">
              <w:rPr>
                <w:b/>
                <w:bCs/>
              </w:rPr>
              <w:t>1</w:t>
            </w:r>
            <w:r w:rsidR="006D3DD3" w:rsidRPr="001E2F80">
              <w:rPr>
                <w:bCs/>
              </w:rPr>
              <w:t>Понятие многогранника. Призма.</w:t>
            </w:r>
          </w:p>
        </w:tc>
        <w:tc>
          <w:tcPr>
            <w:tcW w:w="992" w:type="dxa"/>
          </w:tcPr>
          <w:p w:rsidR="00E91BF7" w:rsidRPr="001E2F80" w:rsidRDefault="006D3DD3" w:rsidP="00E91BF7">
            <w:pPr>
              <w:widowControl w:val="0"/>
              <w:jc w:val="center"/>
            </w:pPr>
            <w:r w:rsidRPr="001E2F80">
              <w:t>4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</w:tcPr>
          <w:p w:rsidR="00E91BF7" w:rsidRPr="001E2F80" w:rsidRDefault="00E91BF7" w:rsidP="006D3DD3">
            <w:pPr>
              <w:widowControl w:val="0"/>
            </w:pPr>
            <w:r w:rsidRPr="001E2F80">
              <w:rPr>
                <w:b/>
              </w:rPr>
              <w:t>П.</w:t>
            </w:r>
            <w:r w:rsidR="006D3DD3" w:rsidRPr="001E2F80">
              <w:rPr>
                <w:b/>
              </w:rPr>
              <w:t>3.</w:t>
            </w:r>
            <w:r w:rsidRPr="001E2F80">
              <w:rPr>
                <w:b/>
              </w:rPr>
              <w:t>2</w:t>
            </w:r>
            <w:r w:rsidR="006D3DD3" w:rsidRPr="001E2F80">
              <w:t>Пирамида.</w:t>
            </w:r>
          </w:p>
        </w:tc>
        <w:tc>
          <w:tcPr>
            <w:tcW w:w="992" w:type="dxa"/>
          </w:tcPr>
          <w:p w:rsidR="00E91BF7" w:rsidRPr="001E2F80" w:rsidRDefault="006D3DD3" w:rsidP="00E91BF7">
            <w:pPr>
              <w:widowControl w:val="0"/>
              <w:jc w:val="center"/>
            </w:pPr>
            <w:r w:rsidRPr="001E2F80">
              <w:t>5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</w:tcPr>
          <w:p w:rsidR="00E91BF7" w:rsidRPr="001E2F80" w:rsidRDefault="00E91BF7" w:rsidP="006D3DD3">
            <w:pPr>
              <w:widowControl w:val="0"/>
              <w:rPr>
                <w:bCs/>
              </w:rPr>
            </w:pPr>
            <w:r w:rsidRPr="001E2F80">
              <w:rPr>
                <w:b/>
                <w:bCs/>
              </w:rPr>
              <w:t>П.</w:t>
            </w:r>
            <w:r w:rsidR="006D3DD3" w:rsidRPr="001E2F80">
              <w:rPr>
                <w:b/>
                <w:bCs/>
              </w:rPr>
              <w:t>3.</w:t>
            </w:r>
            <w:r w:rsidRPr="001E2F80">
              <w:rPr>
                <w:b/>
                <w:bCs/>
              </w:rPr>
              <w:t>3</w:t>
            </w:r>
            <w:r w:rsidR="006D3DD3" w:rsidRPr="001E2F80">
              <w:rPr>
                <w:bCs/>
              </w:rPr>
              <w:t>Правильные многогранники</w:t>
            </w:r>
          </w:p>
        </w:tc>
        <w:tc>
          <w:tcPr>
            <w:tcW w:w="992" w:type="dxa"/>
          </w:tcPr>
          <w:p w:rsidR="00E91BF7" w:rsidRPr="001E2F80" w:rsidRDefault="006D3DD3" w:rsidP="00E91BF7">
            <w:pPr>
              <w:widowControl w:val="0"/>
              <w:jc w:val="center"/>
            </w:pPr>
            <w:r w:rsidRPr="001E2F80">
              <w:t>6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</w:pPr>
            <w:r w:rsidRPr="001E2F80">
              <w:t>1</w:t>
            </w:r>
          </w:p>
        </w:tc>
      </w:tr>
      <w:tr w:rsidR="006D3DD3" w:rsidRPr="001E2F80" w:rsidTr="0088630B">
        <w:tc>
          <w:tcPr>
            <w:tcW w:w="515" w:type="dxa"/>
            <w:vAlign w:val="center"/>
          </w:tcPr>
          <w:p w:rsidR="006D3DD3" w:rsidRPr="001E2F80" w:rsidRDefault="006D3DD3" w:rsidP="00E91BF7">
            <w:pPr>
              <w:snapToGrid w:val="0"/>
              <w:jc w:val="both"/>
              <w:rPr>
                <w:b/>
              </w:rPr>
            </w:pPr>
            <w:r w:rsidRPr="001E2F80">
              <w:rPr>
                <w:b/>
              </w:rPr>
              <w:t xml:space="preserve">  4.</w:t>
            </w:r>
          </w:p>
        </w:tc>
        <w:tc>
          <w:tcPr>
            <w:tcW w:w="5251" w:type="dxa"/>
          </w:tcPr>
          <w:p w:rsidR="006D3DD3" w:rsidRPr="001E2F80" w:rsidRDefault="006D3DD3" w:rsidP="006D3DD3">
            <w:pPr>
              <w:widowControl w:val="0"/>
              <w:rPr>
                <w:b/>
                <w:bCs/>
              </w:rPr>
            </w:pPr>
            <w:r w:rsidRPr="001E2F80">
              <w:rPr>
                <w:b/>
                <w:bCs/>
              </w:rPr>
              <w:t xml:space="preserve">Глава 4. </w:t>
            </w:r>
            <w:r w:rsidRPr="001E2F80">
              <w:rPr>
                <w:bCs/>
              </w:rPr>
              <w:t>Векторы в пространстве.</w:t>
            </w:r>
          </w:p>
        </w:tc>
        <w:tc>
          <w:tcPr>
            <w:tcW w:w="992" w:type="dxa"/>
          </w:tcPr>
          <w:p w:rsidR="006D3DD3" w:rsidRPr="001E2F80" w:rsidRDefault="006D3DD3" w:rsidP="00E91BF7">
            <w:pPr>
              <w:widowControl w:val="0"/>
              <w:jc w:val="center"/>
            </w:pPr>
            <w:r w:rsidRPr="001E2F80">
              <w:t>14</w:t>
            </w:r>
          </w:p>
        </w:tc>
        <w:tc>
          <w:tcPr>
            <w:tcW w:w="2476" w:type="dxa"/>
            <w:vAlign w:val="center"/>
          </w:tcPr>
          <w:p w:rsidR="006D3DD3" w:rsidRPr="001E2F80" w:rsidRDefault="006D3DD3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1</w:t>
            </w:r>
          </w:p>
        </w:tc>
      </w:tr>
      <w:tr w:rsidR="006D3DD3" w:rsidRPr="001E2F80" w:rsidTr="0088630B">
        <w:tc>
          <w:tcPr>
            <w:tcW w:w="515" w:type="dxa"/>
            <w:vAlign w:val="center"/>
          </w:tcPr>
          <w:p w:rsidR="006D3DD3" w:rsidRPr="001E2F80" w:rsidRDefault="006D3DD3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</w:tcPr>
          <w:p w:rsidR="006D3DD3" w:rsidRPr="001E2F80" w:rsidRDefault="006D3DD3" w:rsidP="006D3DD3">
            <w:pPr>
              <w:widowControl w:val="0"/>
              <w:rPr>
                <w:bCs/>
              </w:rPr>
            </w:pPr>
            <w:r w:rsidRPr="001E2F80">
              <w:rPr>
                <w:b/>
                <w:bCs/>
              </w:rPr>
              <w:t xml:space="preserve">П.4.1 </w:t>
            </w:r>
            <w:r w:rsidRPr="001E2F80">
              <w:rPr>
                <w:bCs/>
              </w:rPr>
              <w:t>Понятие вектора в пространстве.</w:t>
            </w:r>
          </w:p>
        </w:tc>
        <w:tc>
          <w:tcPr>
            <w:tcW w:w="992" w:type="dxa"/>
          </w:tcPr>
          <w:p w:rsidR="006D3DD3" w:rsidRPr="001E2F80" w:rsidRDefault="006D3DD3" w:rsidP="00E91BF7">
            <w:pPr>
              <w:widowControl w:val="0"/>
              <w:jc w:val="center"/>
            </w:pPr>
            <w:r w:rsidRPr="001E2F80">
              <w:t>3</w:t>
            </w:r>
          </w:p>
        </w:tc>
        <w:tc>
          <w:tcPr>
            <w:tcW w:w="2476" w:type="dxa"/>
            <w:vAlign w:val="center"/>
          </w:tcPr>
          <w:p w:rsidR="006D3DD3" w:rsidRPr="001E2F80" w:rsidRDefault="006D3DD3" w:rsidP="00E91BF7">
            <w:pPr>
              <w:snapToGrid w:val="0"/>
              <w:jc w:val="center"/>
            </w:pPr>
          </w:p>
        </w:tc>
      </w:tr>
      <w:tr w:rsidR="006D3DD3" w:rsidRPr="001E2F80" w:rsidTr="0088630B">
        <w:tc>
          <w:tcPr>
            <w:tcW w:w="515" w:type="dxa"/>
            <w:vAlign w:val="center"/>
          </w:tcPr>
          <w:p w:rsidR="006D3DD3" w:rsidRPr="001E2F80" w:rsidRDefault="006D3DD3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</w:tcPr>
          <w:p w:rsidR="006D3DD3" w:rsidRPr="001E2F80" w:rsidRDefault="006D3DD3" w:rsidP="006D3DD3">
            <w:pPr>
              <w:widowControl w:val="0"/>
              <w:rPr>
                <w:b/>
                <w:bCs/>
              </w:rPr>
            </w:pPr>
            <w:r w:rsidRPr="001E2F80">
              <w:rPr>
                <w:b/>
                <w:bCs/>
              </w:rPr>
              <w:t xml:space="preserve">П.4.2 </w:t>
            </w:r>
            <w:r w:rsidRPr="001E2F80">
              <w:rPr>
                <w:bCs/>
              </w:rPr>
              <w:t>Сложение и вычитание векторов. Умножение вектора на число.</w:t>
            </w:r>
          </w:p>
        </w:tc>
        <w:tc>
          <w:tcPr>
            <w:tcW w:w="992" w:type="dxa"/>
          </w:tcPr>
          <w:p w:rsidR="006D3DD3" w:rsidRPr="001E2F80" w:rsidRDefault="006D3DD3" w:rsidP="00E91BF7">
            <w:pPr>
              <w:widowControl w:val="0"/>
              <w:jc w:val="center"/>
            </w:pPr>
            <w:r w:rsidRPr="001E2F80">
              <w:t>4</w:t>
            </w:r>
          </w:p>
        </w:tc>
        <w:tc>
          <w:tcPr>
            <w:tcW w:w="2476" w:type="dxa"/>
            <w:vAlign w:val="center"/>
          </w:tcPr>
          <w:p w:rsidR="006D3DD3" w:rsidRPr="001E2F80" w:rsidRDefault="006D3DD3" w:rsidP="00E91BF7">
            <w:pPr>
              <w:snapToGrid w:val="0"/>
              <w:jc w:val="center"/>
            </w:pPr>
          </w:p>
        </w:tc>
      </w:tr>
      <w:tr w:rsidR="006D3DD3" w:rsidRPr="001E2F80" w:rsidTr="0088630B">
        <w:tc>
          <w:tcPr>
            <w:tcW w:w="515" w:type="dxa"/>
            <w:vAlign w:val="center"/>
          </w:tcPr>
          <w:p w:rsidR="006D3DD3" w:rsidRPr="001E2F80" w:rsidRDefault="006D3DD3" w:rsidP="00E91BF7">
            <w:pPr>
              <w:snapToGrid w:val="0"/>
              <w:jc w:val="both"/>
              <w:rPr>
                <w:b/>
              </w:rPr>
            </w:pPr>
          </w:p>
        </w:tc>
        <w:tc>
          <w:tcPr>
            <w:tcW w:w="5251" w:type="dxa"/>
          </w:tcPr>
          <w:p w:rsidR="006D3DD3" w:rsidRPr="001E2F80" w:rsidRDefault="006D3DD3" w:rsidP="006D3DD3">
            <w:pPr>
              <w:widowControl w:val="0"/>
              <w:rPr>
                <w:b/>
                <w:bCs/>
              </w:rPr>
            </w:pPr>
            <w:r w:rsidRPr="001E2F80">
              <w:rPr>
                <w:b/>
                <w:bCs/>
              </w:rPr>
              <w:t xml:space="preserve">П.4.3 </w:t>
            </w:r>
            <w:r w:rsidRPr="001E2F80">
              <w:rPr>
                <w:bCs/>
              </w:rPr>
              <w:t>Компланарные векторы.</w:t>
            </w:r>
          </w:p>
        </w:tc>
        <w:tc>
          <w:tcPr>
            <w:tcW w:w="992" w:type="dxa"/>
          </w:tcPr>
          <w:p w:rsidR="006D3DD3" w:rsidRPr="001E2F80" w:rsidRDefault="006D3DD3" w:rsidP="00E91BF7">
            <w:pPr>
              <w:widowControl w:val="0"/>
              <w:jc w:val="center"/>
            </w:pPr>
            <w:r w:rsidRPr="001E2F80">
              <w:t>7</w:t>
            </w:r>
          </w:p>
        </w:tc>
        <w:tc>
          <w:tcPr>
            <w:tcW w:w="2476" w:type="dxa"/>
            <w:vAlign w:val="center"/>
          </w:tcPr>
          <w:p w:rsidR="006D3DD3" w:rsidRPr="001E2F80" w:rsidRDefault="006D3DD3" w:rsidP="00E91BF7">
            <w:pPr>
              <w:snapToGrid w:val="0"/>
              <w:jc w:val="center"/>
            </w:pPr>
            <w:r w:rsidRPr="001E2F80">
              <w:t>1</w:t>
            </w: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  <w:r w:rsidRPr="001E2F80">
              <w:rPr>
                <w:b/>
              </w:rPr>
              <w:t xml:space="preserve"> 4.</w:t>
            </w:r>
          </w:p>
        </w:tc>
        <w:tc>
          <w:tcPr>
            <w:tcW w:w="5251" w:type="dxa"/>
          </w:tcPr>
          <w:p w:rsidR="00E91BF7" w:rsidRPr="001E2F80" w:rsidRDefault="00E91BF7" w:rsidP="00E91BF7">
            <w:pPr>
              <w:widowControl w:val="0"/>
              <w:jc w:val="both"/>
              <w:rPr>
                <w:b/>
              </w:rPr>
            </w:pPr>
            <w:r w:rsidRPr="001E2F80">
              <w:rPr>
                <w:b/>
              </w:rPr>
              <w:t>Повторение</w:t>
            </w:r>
          </w:p>
        </w:tc>
        <w:tc>
          <w:tcPr>
            <w:tcW w:w="992" w:type="dxa"/>
          </w:tcPr>
          <w:p w:rsidR="00E91BF7" w:rsidRPr="001E2F80" w:rsidRDefault="006D3DD3" w:rsidP="00E91BF7">
            <w:pPr>
              <w:widowControl w:val="0"/>
              <w:jc w:val="center"/>
              <w:rPr>
                <w:b/>
              </w:rPr>
            </w:pPr>
            <w:r w:rsidRPr="001E2F80">
              <w:rPr>
                <w:b/>
              </w:rPr>
              <w:t>2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</w:p>
        </w:tc>
      </w:tr>
      <w:tr w:rsidR="00E91BF7" w:rsidRPr="001E2F80" w:rsidTr="0088630B">
        <w:tc>
          <w:tcPr>
            <w:tcW w:w="515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</w:pPr>
          </w:p>
        </w:tc>
        <w:tc>
          <w:tcPr>
            <w:tcW w:w="5251" w:type="dxa"/>
            <w:vAlign w:val="center"/>
          </w:tcPr>
          <w:p w:rsidR="00E91BF7" w:rsidRPr="001E2F80" w:rsidRDefault="00E91BF7" w:rsidP="00E91BF7">
            <w:pPr>
              <w:snapToGrid w:val="0"/>
              <w:jc w:val="both"/>
              <w:rPr>
                <w:b/>
              </w:rPr>
            </w:pPr>
            <w:r w:rsidRPr="001E2F80">
              <w:rPr>
                <w:b/>
              </w:rPr>
              <w:t>Итого</w:t>
            </w:r>
          </w:p>
        </w:tc>
        <w:tc>
          <w:tcPr>
            <w:tcW w:w="992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68</w:t>
            </w:r>
          </w:p>
        </w:tc>
        <w:tc>
          <w:tcPr>
            <w:tcW w:w="2476" w:type="dxa"/>
            <w:vAlign w:val="center"/>
          </w:tcPr>
          <w:p w:rsidR="00E91BF7" w:rsidRPr="001E2F80" w:rsidRDefault="00E91BF7" w:rsidP="00E91BF7">
            <w:pPr>
              <w:snapToGrid w:val="0"/>
              <w:jc w:val="center"/>
              <w:rPr>
                <w:b/>
              </w:rPr>
            </w:pPr>
            <w:r w:rsidRPr="001E2F80">
              <w:rPr>
                <w:b/>
              </w:rPr>
              <w:t>5</w:t>
            </w:r>
          </w:p>
        </w:tc>
      </w:tr>
    </w:tbl>
    <w:p w:rsidR="006D3DD3" w:rsidRPr="001E2F80" w:rsidRDefault="006D3DD3" w:rsidP="006D3DD3">
      <w:pPr>
        <w:spacing w:after="160" w:line="259" w:lineRule="auto"/>
        <w:jc w:val="both"/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124"/>
        <w:gridCol w:w="113"/>
        <w:gridCol w:w="2013"/>
      </w:tblGrid>
      <w:tr w:rsidR="006D3DD3" w:rsidRPr="001E2F80" w:rsidTr="008863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  <w:r w:rsidRPr="001E2F80">
              <w:rPr>
                <w:rFonts w:eastAsia="Calibri"/>
                <w:lang w:eastAsia="en-US"/>
              </w:rPr>
              <w:t>Класс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  <w:r w:rsidRPr="001E2F80">
              <w:rPr>
                <w:rFonts w:eastAsia="Calibri"/>
                <w:lang w:eastAsia="en-US"/>
              </w:rPr>
              <w:t>Предмет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  <w:r w:rsidRPr="001E2F80">
              <w:rPr>
                <w:rFonts w:eastAsia="Calibri"/>
                <w:lang w:eastAsia="en-US"/>
              </w:rPr>
              <w:t>Сроки проведения</w:t>
            </w:r>
          </w:p>
        </w:tc>
      </w:tr>
      <w:tr w:rsidR="006D3DD3" w:rsidRPr="001E2F80" w:rsidTr="008863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jc w:val="center"/>
              <w:rPr>
                <w:rFonts w:eastAsia="Calibri"/>
                <w:b/>
                <w:lang w:eastAsia="en-US"/>
              </w:rPr>
            </w:pPr>
            <w:r w:rsidRPr="001E2F80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8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  <w:r w:rsidRPr="001E2F80">
              <w:rPr>
                <w:rFonts w:eastAsia="Calibri"/>
                <w:b/>
                <w:lang w:eastAsia="en-US"/>
              </w:rPr>
              <w:t xml:space="preserve">                            Контрольные работы.</w:t>
            </w:r>
          </w:p>
        </w:tc>
      </w:tr>
      <w:tr w:rsidR="006D3DD3" w:rsidRPr="001E2F80" w:rsidTr="008863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812F90">
            <w:r w:rsidRPr="001E2F80">
              <w:t>Контрольная работа № 1 «</w:t>
            </w:r>
            <w:r w:rsidR="00812F90" w:rsidRPr="001E2F80">
              <w:t>Параллельность прямых</w:t>
            </w:r>
            <w:r w:rsidRPr="001E2F80">
              <w:t>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highlight w:val="yellow"/>
                <w:lang w:eastAsia="en-US"/>
              </w:rPr>
            </w:pPr>
          </w:p>
        </w:tc>
      </w:tr>
      <w:tr w:rsidR="006D3DD3" w:rsidRPr="001E2F80" w:rsidTr="008863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812F90">
            <w:r w:rsidRPr="001E2F80">
              <w:t>Контрольная работа № 2 «</w:t>
            </w:r>
            <w:r w:rsidR="00812F90" w:rsidRPr="001E2F80">
              <w:t>Параллельность плоскостей</w:t>
            </w:r>
            <w:r w:rsidRPr="001E2F80">
              <w:t>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highlight w:val="yellow"/>
                <w:lang w:eastAsia="en-US"/>
              </w:rPr>
            </w:pPr>
          </w:p>
        </w:tc>
      </w:tr>
      <w:tr w:rsidR="006D3DD3" w:rsidRPr="001E2F80" w:rsidTr="008863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812F90">
            <w:r w:rsidRPr="001E2F80">
              <w:t>Контрольная работа № 3</w:t>
            </w:r>
            <w:r w:rsidR="00812F90" w:rsidRPr="001E2F80">
              <w:t xml:space="preserve"> «Перпендикулярность прямых и плоскостей</w:t>
            </w:r>
            <w:r w:rsidRPr="001E2F80">
              <w:t>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highlight w:val="yellow"/>
                <w:lang w:eastAsia="en-US"/>
              </w:rPr>
            </w:pPr>
          </w:p>
        </w:tc>
      </w:tr>
      <w:tr w:rsidR="006D3DD3" w:rsidRPr="001E2F80" w:rsidTr="008863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812F90" w:rsidP="006D3DD3">
            <w:pPr>
              <w:rPr>
                <w:rFonts w:eastAsia="Calibri"/>
                <w:lang w:eastAsia="en-US"/>
              </w:rPr>
            </w:pPr>
            <w:r w:rsidRPr="001E2F80">
              <w:t xml:space="preserve">Контрольная работа № 4 </w:t>
            </w:r>
            <w:r w:rsidR="006D3DD3" w:rsidRPr="001E2F80">
              <w:t>«</w:t>
            </w:r>
            <w:r w:rsidRPr="001E2F80">
              <w:rPr>
                <w:color w:val="000000"/>
              </w:rPr>
              <w:t>Многогранники</w:t>
            </w:r>
            <w:r w:rsidR="006D3DD3" w:rsidRPr="001E2F80">
              <w:t>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highlight w:val="yellow"/>
                <w:lang w:eastAsia="en-US"/>
              </w:rPr>
            </w:pPr>
          </w:p>
        </w:tc>
      </w:tr>
      <w:tr w:rsidR="006D3DD3" w:rsidRPr="001E2F80" w:rsidTr="008863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D3" w:rsidRPr="001E2F80" w:rsidRDefault="006D3DD3" w:rsidP="006D3DD3">
            <w:pPr>
              <w:rPr>
                <w:rFonts w:eastAsia="Calibri"/>
                <w:lang w:eastAsia="en-US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812F90" w:rsidP="006D3DD3">
            <w:pPr>
              <w:rPr>
                <w:rFonts w:eastAsia="Calibri"/>
                <w:lang w:eastAsia="en-US"/>
              </w:rPr>
            </w:pPr>
            <w:r w:rsidRPr="001E2F80">
              <w:t xml:space="preserve">Контрольная работа № 5 </w:t>
            </w:r>
            <w:r w:rsidR="006D3DD3" w:rsidRPr="001E2F80">
              <w:t>«</w:t>
            </w:r>
            <w:r w:rsidR="006D3DD3" w:rsidRPr="001E2F80">
              <w:rPr>
                <w:color w:val="000000"/>
              </w:rPr>
              <w:t>Векторы в пространстве»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3" w:rsidRPr="001E2F80" w:rsidRDefault="006D3DD3" w:rsidP="006D3DD3">
            <w:pPr>
              <w:rPr>
                <w:rFonts w:eastAsia="Calibri"/>
                <w:highlight w:val="yellow"/>
                <w:lang w:eastAsia="en-US"/>
              </w:rPr>
            </w:pPr>
          </w:p>
        </w:tc>
      </w:tr>
    </w:tbl>
    <w:p w:rsidR="004B4D74" w:rsidRPr="001E2F80" w:rsidRDefault="004B4D74" w:rsidP="00812F90">
      <w:pPr>
        <w:pStyle w:val="2"/>
        <w:spacing w:before="360" w:after="0"/>
        <w:jc w:val="center"/>
        <w:rPr>
          <w:rFonts w:ascii="Times New Roman" w:hAnsi="Times New Roman" w:cs="Times New Roman"/>
          <w:i w:val="0"/>
          <w:iCs w:val="0"/>
          <w:color w:val="262626"/>
          <w:sz w:val="24"/>
          <w:szCs w:val="24"/>
        </w:rPr>
      </w:pPr>
      <w:r w:rsidRPr="001E2F80">
        <w:rPr>
          <w:rFonts w:ascii="Times New Roman" w:hAnsi="Times New Roman" w:cs="Times New Roman"/>
          <w:i w:val="0"/>
          <w:iCs w:val="0"/>
          <w:color w:val="262626"/>
          <w:sz w:val="24"/>
          <w:szCs w:val="24"/>
        </w:rPr>
        <w:t>ТРЕБОВАНИЯ К УРОВНЮ</w:t>
      </w:r>
      <w:r w:rsidRPr="001E2F80">
        <w:rPr>
          <w:rFonts w:ascii="Times New Roman" w:hAnsi="Times New Roman" w:cs="Times New Roman"/>
          <w:i w:val="0"/>
          <w:iCs w:val="0"/>
          <w:color w:val="262626"/>
          <w:sz w:val="24"/>
          <w:szCs w:val="24"/>
        </w:rPr>
        <w:br/>
        <w:t>ПОДГОТОВКИ ВЫПУСКНИКОВ</w:t>
      </w:r>
    </w:p>
    <w:p w:rsidR="00CF104A" w:rsidRPr="001E2F80" w:rsidRDefault="004B4D74" w:rsidP="00CF104A">
      <w:pPr>
        <w:spacing w:before="240"/>
        <w:ind w:firstLine="567"/>
        <w:rPr>
          <w:b/>
          <w:bCs/>
          <w:i/>
          <w:iCs/>
          <w:color w:val="262626"/>
        </w:rPr>
      </w:pPr>
      <w:r w:rsidRPr="001E2F80">
        <w:rPr>
          <w:b/>
          <w:bCs/>
          <w:i/>
          <w:iCs/>
          <w:color w:val="262626"/>
        </w:rPr>
        <w:t>В результате изучения математики на базовом уровне ученик должен</w:t>
      </w:r>
    </w:p>
    <w:p w:rsidR="004B4D74" w:rsidRPr="001E2F80" w:rsidRDefault="004B4D74" w:rsidP="00CF104A">
      <w:pPr>
        <w:spacing w:before="240"/>
        <w:ind w:firstLine="567"/>
        <w:rPr>
          <w:b/>
          <w:bCs/>
          <w:i/>
          <w:iCs/>
          <w:color w:val="262626"/>
        </w:rPr>
      </w:pPr>
      <w:r w:rsidRPr="001E2F80">
        <w:rPr>
          <w:b/>
          <w:color w:val="262626"/>
        </w:rPr>
        <w:t>знать/понимать</w:t>
      </w:r>
    </w:p>
    <w:p w:rsidR="004B4D74" w:rsidRPr="001E2F80" w:rsidRDefault="004B4D74" w:rsidP="00A51F80">
      <w:pPr>
        <w:numPr>
          <w:ilvl w:val="0"/>
          <w:numId w:val="1"/>
        </w:numPr>
        <w:tabs>
          <w:tab w:val="num" w:pos="709"/>
          <w:tab w:val="num" w:pos="1428"/>
        </w:tabs>
        <w:spacing w:before="60"/>
        <w:rPr>
          <w:iCs/>
          <w:color w:val="262626"/>
        </w:rPr>
      </w:pPr>
      <w:r w:rsidRPr="001E2F80">
        <w:rPr>
          <w:iCs/>
          <w:color w:val="262626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4B4D74" w:rsidRPr="001E2F80" w:rsidRDefault="004B4D74" w:rsidP="00A51F80">
      <w:pPr>
        <w:numPr>
          <w:ilvl w:val="0"/>
          <w:numId w:val="1"/>
        </w:numPr>
        <w:tabs>
          <w:tab w:val="num" w:pos="709"/>
          <w:tab w:val="num" w:pos="1428"/>
        </w:tabs>
        <w:spacing w:before="60"/>
        <w:rPr>
          <w:iCs/>
          <w:color w:val="262626"/>
        </w:rPr>
      </w:pPr>
      <w:r w:rsidRPr="001E2F80">
        <w:rPr>
          <w:iCs/>
          <w:color w:val="262626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4B4D74" w:rsidRPr="001E2F80" w:rsidRDefault="004B4D74" w:rsidP="00A51F80">
      <w:pPr>
        <w:numPr>
          <w:ilvl w:val="0"/>
          <w:numId w:val="1"/>
        </w:numPr>
        <w:tabs>
          <w:tab w:val="num" w:pos="709"/>
          <w:tab w:val="num" w:pos="1428"/>
        </w:tabs>
        <w:spacing w:before="60"/>
        <w:rPr>
          <w:iCs/>
          <w:color w:val="262626"/>
        </w:rPr>
      </w:pPr>
      <w:r w:rsidRPr="001E2F80">
        <w:rPr>
          <w:iCs/>
          <w:color w:val="262626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4B4D74" w:rsidRPr="001E2F80" w:rsidRDefault="004B4D74" w:rsidP="00A51F80">
      <w:pPr>
        <w:pStyle w:val="a5"/>
        <w:spacing w:before="240"/>
        <w:ind w:left="567"/>
        <w:rPr>
          <w:rFonts w:ascii="Times New Roman" w:hAnsi="Times New Roman"/>
          <w:b/>
          <w:caps/>
          <w:color w:val="262626"/>
          <w:sz w:val="24"/>
          <w:szCs w:val="24"/>
        </w:rPr>
      </w:pPr>
      <w:r w:rsidRPr="001E2F80">
        <w:rPr>
          <w:rFonts w:ascii="Times New Roman" w:hAnsi="Times New Roman"/>
          <w:b/>
          <w:caps/>
          <w:color w:val="262626"/>
          <w:sz w:val="24"/>
          <w:szCs w:val="24"/>
        </w:rPr>
        <w:t>Геометрия</w:t>
      </w:r>
    </w:p>
    <w:p w:rsidR="004B4D74" w:rsidRPr="001E2F80" w:rsidRDefault="004B4D74" w:rsidP="00A51F80">
      <w:pPr>
        <w:spacing w:before="120"/>
        <w:ind w:firstLine="567"/>
        <w:rPr>
          <w:b/>
          <w:bCs/>
          <w:color w:val="262626"/>
        </w:rPr>
      </w:pPr>
      <w:r w:rsidRPr="001E2F80">
        <w:rPr>
          <w:b/>
          <w:bCs/>
          <w:color w:val="262626"/>
        </w:rPr>
        <w:t>уметь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 xml:space="preserve">описывать взаимное расположение прямых и плоскостей в пространстве, </w:t>
      </w:r>
      <w:r w:rsidRPr="001E2F80">
        <w:rPr>
          <w:i/>
          <w:iCs/>
          <w:color w:val="262626"/>
        </w:rPr>
        <w:t>аргументировать свои суждения об этом расположении</w:t>
      </w:r>
      <w:r w:rsidRPr="001E2F80">
        <w:rPr>
          <w:iCs/>
          <w:color w:val="262626"/>
        </w:rPr>
        <w:t>;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>анализировать в простейших случаях взаимное расположение объектов в пространстве;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>изображать основные многогранники и круглые тела; выполнять чертежи по условиям задач;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/>
          <w:iCs/>
          <w:color w:val="262626"/>
        </w:rPr>
        <w:t>строить простейшие сечения куба, призмы, пирамиды</w:t>
      </w:r>
      <w:r w:rsidRPr="001E2F80">
        <w:rPr>
          <w:iCs/>
          <w:color w:val="262626"/>
        </w:rPr>
        <w:t xml:space="preserve">; 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>использовать при решении стереометрических задач планиметрические факты и методы;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>проводить доказательные рассуждения в ходе решения задач;</w:t>
      </w:r>
    </w:p>
    <w:p w:rsidR="004B4D74" w:rsidRPr="001E2F80" w:rsidRDefault="00E91BF7" w:rsidP="00A51F80">
      <w:pPr>
        <w:spacing w:before="240"/>
        <w:ind w:left="567"/>
        <w:rPr>
          <w:bCs/>
          <w:color w:val="262626"/>
        </w:rPr>
      </w:pPr>
      <w:r w:rsidRPr="001E2F80">
        <w:rPr>
          <w:b/>
          <w:bCs/>
          <w:color w:val="262626"/>
        </w:rPr>
        <w:t>Использовать</w:t>
      </w:r>
      <w:r w:rsidR="004B4D74" w:rsidRPr="001E2F80">
        <w:rPr>
          <w:b/>
          <w:bCs/>
          <w:color w:val="262626"/>
        </w:rPr>
        <w:t xml:space="preserve"> приобретенные знания и умения в практической деятельности и повседневной жизни для: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>исследования (моделирования) несложных практических ситуаций на основе изученных формул и свойств фигур;</w:t>
      </w:r>
    </w:p>
    <w:p w:rsidR="004B4D74" w:rsidRPr="001E2F80" w:rsidRDefault="004B4D74" w:rsidP="00A51F80">
      <w:pPr>
        <w:numPr>
          <w:ilvl w:val="0"/>
          <w:numId w:val="1"/>
        </w:numPr>
        <w:spacing w:before="60"/>
        <w:rPr>
          <w:iCs/>
          <w:color w:val="262626"/>
        </w:rPr>
      </w:pPr>
      <w:r w:rsidRPr="001E2F80">
        <w:rPr>
          <w:iCs/>
          <w:color w:val="262626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4B4D74" w:rsidRPr="001E2F80" w:rsidRDefault="004B4D74" w:rsidP="00A51F80">
      <w:pPr>
        <w:ind w:left="360"/>
        <w:rPr>
          <w:b/>
          <w:bCs/>
          <w:color w:val="262626"/>
        </w:rPr>
      </w:pPr>
    </w:p>
    <w:p w:rsidR="004B4D74" w:rsidRPr="001E2F80" w:rsidRDefault="004B4D74" w:rsidP="00A51F80">
      <w:pPr>
        <w:ind w:left="360"/>
        <w:rPr>
          <w:b/>
          <w:bCs/>
          <w:color w:val="262626"/>
        </w:rPr>
      </w:pPr>
      <w:r w:rsidRPr="001E2F80">
        <w:rPr>
          <w:b/>
          <w:bCs/>
          <w:color w:val="262626"/>
        </w:rPr>
        <w:t>В результате изучения геометрии в 10 классе ученик должен знать и уметь:</w:t>
      </w:r>
    </w:p>
    <w:p w:rsidR="004B4D74" w:rsidRPr="001E2F80" w:rsidRDefault="004B4D74" w:rsidP="00A51F80">
      <w:pPr>
        <w:numPr>
          <w:ilvl w:val="0"/>
          <w:numId w:val="2"/>
        </w:numPr>
        <w:rPr>
          <w:color w:val="262626"/>
        </w:rPr>
      </w:pPr>
      <w:r w:rsidRPr="001E2F80">
        <w:rPr>
          <w:color w:val="262626"/>
        </w:rPr>
        <w:t>соотносить плоские геометрические фигуры и трехмерные объекты с их описаниями, чертежами, изображениями; раз</w:t>
      </w:r>
      <w:r w:rsidRPr="001E2F80">
        <w:rPr>
          <w:color w:val="262626"/>
        </w:rPr>
        <w:softHyphen/>
        <w:t xml:space="preserve">личать и анализировать взаимное расположение фигур; </w:t>
      </w:r>
    </w:p>
    <w:p w:rsidR="004B4D74" w:rsidRPr="001E2F80" w:rsidRDefault="004B4D74" w:rsidP="00A51F80">
      <w:pPr>
        <w:numPr>
          <w:ilvl w:val="0"/>
          <w:numId w:val="2"/>
        </w:numPr>
        <w:rPr>
          <w:color w:val="262626"/>
        </w:rPr>
      </w:pPr>
      <w:r w:rsidRPr="001E2F80">
        <w:rPr>
          <w:color w:val="262626"/>
        </w:rPr>
        <w:t>изображать геометрические фигуры и тела, выполнять чертеж по условию задачи;</w:t>
      </w:r>
    </w:p>
    <w:p w:rsidR="004B4D74" w:rsidRPr="001E2F80" w:rsidRDefault="004B4D74" w:rsidP="00A51F80">
      <w:pPr>
        <w:numPr>
          <w:ilvl w:val="0"/>
          <w:numId w:val="2"/>
        </w:numPr>
        <w:rPr>
          <w:color w:val="262626"/>
        </w:rPr>
      </w:pPr>
      <w:r w:rsidRPr="001E2F80">
        <w:rPr>
          <w:color w:val="262626"/>
        </w:rPr>
        <w:lastRenderedPageBreak/>
        <w:t>решать геометрические задачи, опираясь на изученные свой</w:t>
      </w:r>
      <w:r w:rsidRPr="001E2F80">
        <w:rPr>
          <w:color w:val="262626"/>
        </w:rPr>
        <w:softHyphen/>
        <w:t>ства планиметрических и стереометрических фигур и отноше</w:t>
      </w:r>
      <w:r w:rsidRPr="001E2F80">
        <w:rPr>
          <w:color w:val="262626"/>
        </w:rPr>
        <w:softHyphen/>
        <w:t>ний между ними, применяя алгебраический и тригонометри</w:t>
      </w:r>
      <w:r w:rsidRPr="001E2F80">
        <w:rPr>
          <w:color w:val="262626"/>
        </w:rPr>
        <w:softHyphen/>
        <w:t>ческий аппарат;</w:t>
      </w:r>
    </w:p>
    <w:p w:rsidR="004B4D74" w:rsidRPr="001E2F80" w:rsidRDefault="004B4D74" w:rsidP="00A51F80">
      <w:pPr>
        <w:numPr>
          <w:ilvl w:val="0"/>
          <w:numId w:val="2"/>
        </w:numPr>
        <w:rPr>
          <w:color w:val="262626"/>
        </w:rPr>
      </w:pPr>
      <w:r w:rsidRPr="001E2F80">
        <w:rPr>
          <w:color w:val="262626"/>
        </w:rPr>
        <w:t>проводить доказательные рассуждения при решении задач, доказывать основные теоремы курса;</w:t>
      </w:r>
    </w:p>
    <w:p w:rsidR="004B4D74" w:rsidRPr="001E2F80" w:rsidRDefault="004B4D74" w:rsidP="00A51F80">
      <w:pPr>
        <w:numPr>
          <w:ilvl w:val="0"/>
          <w:numId w:val="2"/>
        </w:numPr>
        <w:rPr>
          <w:color w:val="262626"/>
        </w:rPr>
      </w:pPr>
      <w:r w:rsidRPr="001E2F80">
        <w:rPr>
          <w:color w:val="262626"/>
        </w:rPr>
        <w:t>вычислять линейные элементы и углы в пространственных конфигурациях,  площади поверхностей простран</w:t>
      </w:r>
      <w:r w:rsidRPr="001E2F80">
        <w:rPr>
          <w:color w:val="262626"/>
        </w:rPr>
        <w:softHyphen/>
        <w:t xml:space="preserve">ственных тел и их простейших комбинаций; </w:t>
      </w:r>
    </w:p>
    <w:p w:rsidR="004B4D74" w:rsidRPr="001E2F80" w:rsidRDefault="004B4D74" w:rsidP="00A51F80">
      <w:pPr>
        <w:numPr>
          <w:ilvl w:val="0"/>
          <w:numId w:val="2"/>
        </w:numPr>
        <w:rPr>
          <w:color w:val="262626"/>
        </w:rPr>
      </w:pPr>
      <w:r w:rsidRPr="001E2F80">
        <w:rPr>
          <w:color w:val="262626"/>
        </w:rPr>
        <w:t>применять координатно-векторный метод для вычисления отношений, расстояний и углов;</w:t>
      </w:r>
    </w:p>
    <w:p w:rsidR="004B4D74" w:rsidRPr="001E2F80" w:rsidRDefault="004B4D74" w:rsidP="00A51F80">
      <w:pPr>
        <w:numPr>
          <w:ilvl w:val="0"/>
          <w:numId w:val="2"/>
        </w:numPr>
        <w:rPr>
          <w:color w:val="262626"/>
        </w:rPr>
      </w:pPr>
      <w:r w:rsidRPr="001E2F80">
        <w:rPr>
          <w:color w:val="262626"/>
        </w:rPr>
        <w:t>строить сечения многогранников;</w:t>
      </w:r>
    </w:p>
    <w:p w:rsidR="007F2E9D" w:rsidRPr="001E2F80" w:rsidRDefault="007F2E9D" w:rsidP="007F2E9D">
      <w:pPr>
        <w:rPr>
          <w:color w:val="262626"/>
        </w:rPr>
      </w:pPr>
    </w:p>
    <w:p w:rsidR="007F2E9D" w:rsidRPr="001E2F80" w:rsidRDefault="007F2E9D" w:rsidP="007F2E9D">
      <w:pPr>
        <w:keepNext/>
        <w:ind w:firstLine="34"/>
        <w:jc w:val="center"/>
        <w:outlineLvl w:val="0"/>
        <w:rPr>
          <w:b/>
          <w:bCs/>
          <w:iCs/>
        </w:rPr>
      </w:pPr>
      <w:r w:rsidRPr="001E2F80">
        <w:rPr>
          <w:b/>
          <w:bCs/>
          <w:iCs/>
        </w:rPr>
        <w:t>Критерии и нормы оценки знаний, умений и навыков обучающихся по геометрии.</w:t>
      </w:r>
    </w:p>
    <w:p w:rsidR="007F2E9D" w:rsidRPr="001E2F80" w:rsidRDefault="007F2E9D" w:rsidP="007F2E9D">
      <w:pPr>
        <w:keepNext/>
        <w:ind w:firstLine="34"/>
        <w:jc w:val="both"/>
        <w:outlineLvl w:val="0"/>
        <w:rPr>
          <w:bCs/>
          <w:iCs/>
          <w:u w:val="single"/>
        </w:rPr>
      </w:pPr>
      <w:r w:rsidRPr="001E2F80">
        <w:rPr>
          <w:bCs/>
          <w:iCs/>
        </w:rPr>
        <w:t xml:space="preserve">1.  </w:t>
      </w:r>
      <w:r w:rsidRPr="001E2F80">
        <w:rPr>
          <w:bCs/>
          <w:iCs/>
          <w:u w:val="single"/>
        </w:rPr>
        <w:t>Оценка письменных контрольных работ обучающихся по геометрии.</w:t>
      </w:r>
    </w:p>
    <w:p w:rsidR="007F2E9D" w:rsidRPr="001E2F80" w:rsidRDefault="007F2E9D" w:rsidP="007F2E9D">
      <w:pPr>
        <w:widowControl w:val="0"/>
        <w:autoSpaceDE w:val="0"/>
        <w:autoSpaceDN w:val="0"/>
        <w:adjustRightInd w:val="0"/>
        <w:ind w:firstLine="34"/>
        <w:jc w:val="both"/>
        <w:rPr>
          <w:rFonts w:eastAsia="SimSun"/>
          <w:bCs/>
          <w:iCs/>
          <w:lang w:eastAsia="zh-CN"/>
        </w:rPr>
      </w:pPr>
      <w:r w:rsidRPr="001E2F80">
        <w:rPr>
          <w:rFonts w:eastAsia="SimSun"/>
          <w:bCs/>
          <w:iCs/>
          <w:lang w:eastAsia="zh-CN"/>
        </w:rPr>
        <w:t>Ответ оценивается отметкой «</w:t>
      </w:r>
      <w:r w:rsidRPr="001E2F80">
        <w:rPr>
          <w:rFonts w:eastAsia="SimSun"/>
          <w:b/>
          <w:bCs/>
          <w:iCs/>
          <w:lang w:eastAsia="zh-CN"/>
        </w:rPr>
        <w:t>5</w:t>
      </w:r>
      <w:r w:rsidRPr="001E2F80">
        <w:rPr>
          <w:rFonts w:eastAsia="SimSun"/>
          <w:bCs/>
          <w:iCs/>
          <w:lang w:eastAsia="zh-CN"/>
        </w:rPr>
        <w:t xml:space="preserve">», если: 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работа выполнена полностью;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  <w:tab w:val="num" w:pos="993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в логических рассуждениях и обоснованиях  решения нет пробелов и ошибок;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  <w:tab w:val="num" w:pos="993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7F2E9D" w:rsidRPr="001E2F80" w:rsidRDefault="007F2E9D" w:rsidP="007F2E9D">
      <w:pPr>
        <w:tabs>
          <w:tab w:val="num" w:pos="993"/>
        </w:tabs>
        <w:spacing w:after="100" w:afterAutospacing="1"/>
        <w:ind w:firstLine="34"/>
        <w:contextualSpacing/>
        <w:jc w:val="both"/>
      </w:pPr>
      <w:r w:rsidRPr="001E2F80">
        <w:t>Отметка «</w:t>
      </w:r>
      <w:r w:rsidRPr="001E2F80">
        <w:rPr>
          <w:b/>
        </w:rPr>
        <w:t>4</w:t>
      </w:r>
      <w:r w:rsidRPr="001E2F80">
        <w:t>» ставится в следующих случаях:</w:t>
      </w:r>
    </w:p>
    <w:p w:rsidR="007F2E9D" w:rsidRPr="001E2F80" w:rsidRDefault="007F2E9D" w:rsidP="007F2E9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00"/>
        <w:contextualSpacing/>
        <w:jc w:val="both"/>
        <w:rPr>
          <w:bCs/>
          <w:iCs/>
        </w:rPr>
      </w:pPr>
      <w:r w:rsidRPr="001E2F80">
        <w:rPr>
          <w:bCs/>
          <w:iCs/>
        </w:rPr>
        <w:t>работа выполнена полностью, но обоснования шагов решения недостаточны;</w:t>
      </w:r>
    </w:p>
    <w:p w:rsidR="007F2E9D" w:rsidRPr="001E2F80" w:rsidRDefault="007F2E9D" w:rsidP="007F2E9D">
      <w:pPr>
        <w:widowControl w:val="0"/>
        <w:numPr>
          <w:ilvl w:val="0"/>
          <w:numId w:val="9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bCs/>
          <w:iCs/>
        </w:rPr>
      </w:pPr>
      <w:r w:rsidRPr="001E2F80">
        <w:rPr>
          <w:bCs/>
          <w:iCs/>
        </w:rPr>
        <w:t xml:space="preserve">допущены одна ошибка или есть два – три недочёта в выкладках, рисунках, чертежах. </w:t>
      </w:r>
    </w:p>
    <w:p w:rsidR="007F2E9D" w:rsidRPr="001E2F80" w:rsidRDefault="007F2E9D" w:rsidP="007F2E9D">
      <w:pPr>
        <w:tabs>
          <w:tab w:val="num" w:pos="709"/>
          <w:tab w:val="num" w:pos="993"/>
        </w:tabs>
        <w:jc w:val="both"/>
      </w:pPr>
      <w:r w:rsidRPr="001E2F80">
        <w:t>Отметка «</w:t>
      </w:r>
      <w:r w:rsidRPr="001E2F80">
        <w:rPr>
          <w:b/>
        </w:rPr>
        <w:t>3</w:t>
      </w:r>
      <w:r w:rsidRPr="001E2F80">
        <w:t>» ставится, если:</w:t>
      </w:r>
    </w:p>
    <w:p w:rsidR="007F2E9D" w:rsidRPr="001E2F80" w:rsidRDefault="007F2E9D" w:rsidP="007F2E9D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283"/>
        <w:contextualSpacing/>
        <w:jc w:val="both"/>
        <w:rPr>
          <w:iCs/>
        </w:rPr>
      </w:pPr>
      <w:r w:rsidRPr="001E2F80">
        <w:rPr>
          <w:bCs/>
          <w:iCs/>
        </w:rPr>
        <w:t xml:space="preserve"> допущено более одной ошибки или более двух – трех недочетов в выкладках, чертежах, но обучающийся обладает обязательными умениями по проверяемой теме.</w:t>
      </w:r>
    </w:p>
    <w:p w:rsidR="007F2E9D" w:rsidRPr="001E2F80" w:rsidRDefault="007F2E9D" w:rsidP="007F2E9D">
      <w:pPr>
        <w:tabs>
          <w:tab w:val="num" w:pos="709"/>
          <w:tab w:val="num" w:pos="993"/>
        </w:tabs>
        <w:jc w:val="both"/>
      </w:pPr>
      <w:r w:rsidRPr="001E2F80">
        <w:t>Отметка «</w:t>
      </w:r>
      <w:r w:rsidRPr="001E2F80">
        <w:rPr>
          <w:b/>
        </w:rPr>
        <w:t>2</w:t>
      </w:r>
      <w:r w:rsidRPr="001E2F80">
        <w:t>» ставится, если:</w:t>
      </w:r>
    </w:p>
    <w:p w:rsidR="007F2E9D" w:rsidRPr="001E2F80" w:rsidRDefault="007F2E9D" w:rsidP="007F2E9D">
      <w:pPr>
        <w:widowControl w:val="0"/>
        <w:numPr>
          <w:ilvl w:val="0"/>
          <w:numId w:val="1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Cs/>
          <w:iCs/>
        </w:rPr>
      </w:pPr>
      <w:r w:rsidRPr="001E2F80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7F2E9D" w:rsidRPr="001E2F80" w:rsidRDefault="007F2E9D" w:rsidP="007F2E9D">
      <w:pPr>
        <w:tabs>
          <w:tab w:val="num" w:pos="993"/>
        </w:tabs>
        <w:ind w:firstLine="426"/>
        <w:jc w:val="both"/>
        <w:rPr>
          <w:bCs/>
          <w:iCs/>
        </w:rPr>
      </w:pPr>
      <w:r w:rsidRPr="001E2F80">
        <w:rPr>
          <w:bCs/>
          <w:iCs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</w:t>
      </w:r>
    </w:p>
    <w:p w:rsidR="007F2E9D" w:rsidRPr="001E2F80" w:rsidRDefault="007F2E9D" w:rsidP="007F2E9D">
      <w:pPr>
        <w:keepNext/>
        <w:tabs>
          <w:tab w:val="num" w:pos="993"/>
        </w:tabs>
        <w:ind w:firstLine="34"/>
        <w:jc w:val="both"/>
        <w:outlineLvl w:val="0"/>
        <w:rPr>
          <w:b/>
          <w:bCs/>
          <w:iCs/>
        </w:rPr>
      </w:pPr>
    </w:p>
    <w:p w:rsidR="007F2E9D" w:rsidRPr="001E2F80" w:rsidRDefault="007F2E9D" w:rsidP="007F2E9D">
      <w:pPr>
        <w:keepNext/>
        <w:tabs>
          <w:tab w:val="num" w:pos="993"/>
        </w:tabs>
        <w:ind w:firstLine="34"/>
        <w:jc w:val="both"/>
        <w:outlineLvl w:val="0"/>
        <w:rPr>
          <w:b/>
          <w:bCs/>
          <w:iCs/>
        </w:rPr>
      </w:pPr>
      <w:bookmarkStart w:id="0" w:name="_GoBack"/>
      <w:bookmarkEnd w:id="0"/>
      <w:r w:rsidRPr="001E2F80">
        <w:rPr>
          <w:b/>
          <w:bCs/>
          <w:iCs/>
        </w:rPr>
        <w:t xml:space="preserve">2.  </w:t>
      </w:r>
      <w:r w:rsidRPr="001E2F80">
        <w:rPr>
          <w:b/>
          <w:bCs/>
          <w:iCs/>
          <w:u w:val="single"/>
        </w:rPr>
        <w:t>Оценка устных ответов обучающихся по геометрии.</w:t>
      </w:r>
    </w:p>
    <w:p w:rsidR="007F2E9D" w:rsidRPr="001E2F80" w:rsidRDefault="007F2E9D" w:rsidP="007F2E9D">
      <w:pPr>
        <w:widowControl w:val="0"/>
        <w:tabs>
          <w:tab w:val="num" w:pos="993"/>
        </w:tabs>
        <w:autoSpaceDE w:val="0"/>
        <w:autoSpaceDN w:val="0"/>
        <w:adjustRightInd w:val="0"/>
        <w:ind w:firstLine="34"/>
        <w:jc w:val="both"/>
        <w:rPr>
          <w:rFonts w:eastAsia="SimSun"/>
          <w:bCs/>
          <w:iCs/>
          <w:lang w:eastAsia="zh-CN"/>
        </w:rPr>
      </w:pPr>
      <w:r w:rsidRPr="001E2F80">
        <w:rPr>
          <w:rFonts w:eastAsia="SimSun"/>
          <w:bCs/>
          <w:iCs/>
          <w:lang w:eastAsia="zh-CN"/>
        </w:rPr>
        <w:t>Ответ оценивается отметкой «</w:t>
      </w:r>
      <w:r w:rsidRPr="001E2F80">
        <w:rPr>
          <w:rFonts w:eastAsia="SimSun"/>
          <w:b/>
          <w:bCs/>
          <w:iCs/>
          <w:lang w:eastAsia="zh-CN"/>
        </w:rPr>
        <w:t>5</w:t>
      </w:r>
      <w:r w:rsidRPr="001E2F80">
        <w:rPr>
          <w:rFonts w:eastAsia="SimSun"/>
          <w:bCs/>
          <w:iCs/>
          <w:lang w:eastAsia="zh-CN"/>
        </w:rPr>
        <w:t xml:space="preserve">», если ученик: 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полно раскрыл содержание материала в объеме, предусмотренном программой и учебником;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правильно выполнил рисунки, чертежи, сопутствующие ответу;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отвечал самостоятельно, без наводящих вопросов учителя;</w:t>
      </w:r>
    </w:p>
    <w:p w:rsidR="007F2E9D" w:rsidRPr="001E2F80" w:rsidRDefault="007F2E9D" w:rsidP="007F2E9D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ind w:left="709" w:hanging="284"/>
        <w:contextualSpacing/>
        <w:jc w:val="both"/>
        <w:rPr>
          <w:rFonts w:eastAsia="SimSun"/>
          <w:lang w:eastAsia="zh-CN"/>
        </w:rPr>
      </w:pPr>
      <w:r w:rsidRPr="001E2F80">
        <w:rPr>
          <w:rFonts w:eastAsia="SimSun"/>
          <w:lang w:eastAsia="zh-CN"/>
        </w:rPr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7F2E9D" w:rsidRPr="001E2F80" w:rsidRDefault="007F2E9D" w:rsidP="007F2E9D">
      <w:pPr>
        <w:tabs>
          <w:tab w:val="num" w:pos="993"/>
        </w:tabs>
        <w:ind w:firstLine="34"/>
        <w:jc w:val="both"/>
        <w:rPr>
          <w:iCs/>
        </w:rPr>
      </w:pPr>
      <w:r w:rsidRPr="001E2F80">
        <w:t>Ответ оценивается отметкой «</w:t>
      </w:r>
      <w:r w:rsidRPr="001E2F80">
        <w:rPr>
          <w:b/>
        </w:rPr>
        <w:t>4</w:t>
      </w:r>
      <w:r w:rsidRPr="001E2F80">
        <w:t>», если удовлетворяет в основном требованиям на оценку «5», но при этом имеет один из недостатков:</w:t>
      </w:r>
    </w:p>
    <w:p w:rsidR="007F2E9D" w:rsidRPr="001E2F80" w:rsidRDefault="007F2E9D" w:rsidP="007F2E9D">
      <w:pPr>
        <w:widowControl w:val="0"/>
        <w:numPr>
          <w:ilvl w:val="0"/>
          <w:numId w:val="12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Cs/>
          <w:iCs/>
        </w:rPr>
      </w:pPr>
      <w:r w:rsidRPr="001E2F80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7F2E9D" w:rsidRPr="001E2F80" w:rsidRDefault="007F2E9D" w:rsidP="007F2E9D">
      <w:pPr>
        <w:widowControl w:val="0"/>
        <w:numPr>
          <w:ilvl w:val="0"/>
          <w:numId w:val="12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Cs/>
          <w:iCs/>
        </w:rPr>
      </w:pPr>
      <w:r w:rsidRPr="001E2F80">
        <w:rPr>
          <w:bCs/>
          <w:iCs/>
        </w:rPr>
        <w:lastRenderedPageBreak/>
        <w:t>допущены один – два недочета при освещении основного содержания ответа, исправленные после замечания учителя;</w:t>
      </w:r>
    </w:p>
    <w:p w:rsidR="007F2E9D" w:rsidRPr="001E2F80" w:rsidRDefault="007F2E9D" w:rsidP="007F2E9D">
      <w:pPr>
        <w:widowControl w:val="0"/>
        <w:numPr>
          <w:ilvl w:val="0"/>
          <w:numId w:val="12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bCs/>
          <w:iCs/>
        </w:rPr>
      </w:pPr>
      <w:r w:rsidRPr="001E2F80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7F2E9D" w:rsidRPr="001E2F80" w:rsidRDefault="007F2E9D" w:rsidP="007F2E9D">
      <w:pPr>
        <w:tabs>
          <w:tab w:val="num" w:pos="993"/>
        </w:tabs>
        <w:spacing w:after="100" w:afterAutospacing="1"/>
        <w:ind w:firstLine="34"/>
        <w:contextualSpacing/>
        <w:jc w:val="both"/>
      </w:pPr>
      <w:r w:rsidRPr="001E2F80">
        <w:t>Отметка «</w:t>
      </w:r>
      <w:r w:rsidRPr="001E2F80">
        <w:rPr>
          <w:b/>
        </w:rPr>
        <w:t>3</w:t>
      </w:r>
      <w:r w:rsidRPr="001E2F80">
        <w:t>» ставится в следующих случаях:</w:t>
      </w:r>
    </w:p>
    <w:p w:rsidR="007F2E9D" w:rsidRPr="001E2F80" w:rsidRDefault="007F2E9D" w:rsidP="007F2E9D">
      <w:pPr>
        <w:widowControl w:val="0"/>
        <w:numPr>
          <w:ilvl w:val="0"/>
          <w:numId w:val="13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bCs/>
          <w:iCs/>
        </w:rPr>
      </w:pPr>
      <w:r w:rsidRPr="001E2F80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7F2E9D" w:rsidRPr="001E2F80" w:rsidRDefault="007F2E9D" w:rsidP="007F2E9D">
      <w:pPr>
        <w:widowControl w:val="0"/>
        <w:numPr>
          <w:ilvl w:val="0"/>
          <w:numId w:val="13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bCs/>
          <w:iCs/>
        </w:rPr>
      </w:pPr>
      <w:r w:rsidRPr="001E2F80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7F2E9D" w:rsidRPr="001E2F80" w:rsidRDefault="007F2E9D" w:rsidP="007F2E9D">
      <w:pPr>
        <w:widowControl w:val="0"/>
        <w:numPr>
          <w:ilvl w:val="0"/>
          <w:numId w:val="13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bCs/>
          <w:iCs/>
        </w:rPr>
      </w:pPr>
      <w:r w:rsidRPr="001E2F80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7F2E9D" w:rsidRPr="001E2F80" w:rsidRDefault="007F2E9D" w:rsidP="007F2E9D">
      <w:pPr>
        <w:widowControl w:val="0"/>
        <w:numPr>
          <w:ilvl w:val="0"/>
          <w:numId w:val="13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bCs/>
          <w:iCs/>
        </w:rPr>
      </w:pPr>
      <w:r w:rsidRPr="001E2F80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7F2E9D" w:rsidRPr="001E2F80" w:rsidRDefault="007F2E9D" w:rsidP="007F2E9D">
      <w:pPr>
        <w:tabs>
          <w:tab w:val="num" w:pos="993"/>
        </w:tabs>
        <w:ind w:firstLine="34"/>
        <w:jc w:val="both"/>
      </w:pPr>
      <w:r w:rsidRPr="001E2F80">
        <w:t>Отметка «</w:t>
      </w:r>
      <w:r w:rsidRPr="001E2F80">
        <w:rPr>
          <w:b/>
        </w:rPr>
        <w:t>2</w:t>
      </w:r>
      <w:r w:rsidRPr="001E2F80">
        <w:t>» ставится в следующих случаях:</w:t>
      </w:r>
    </w:p>
    <w:p w:rsidR="007F2E9D" w:rsidRPr="001E2F80" w:rsidRDefault="007F2E9D" w:rsidP="007F2E9D">
      <w:pPr>
        <w:widowControl w:val="0"/>
        <w:numPr>
          <w:ilvl w:val="0"/>
          <w:numId w:val="14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Cs/>
          <w:iCs/>
        </w:rPr>
      </w:pPr>
      <w:r w:rsidRPr="001E2F80">
        <w:rPr>
          <w:bCs/>
          <w:iCs/>
        </w:rPr>
        <w:t>не раскрыто основное содержание учебного материала;</w:t>
      </w:r>
    </w:p>
    <w:p w:rsidR="007F2E9D" w:rsidRPr="001E2F80" w:rsidRDefault="007F2E9D" w:rsidP="007F2E9D">
      <w:pPr>
        <w:widowControl w:val="0"/>
        <w:numPr>
          <w:ilvl w:val="0"/>
          <w:numId w:val="14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Cs/>
          <w:iCs/>
        </w:rPr>
      </w:pPr>
      <w:r w:rsidRPr="001E2F80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7F2E9D" w:rsidRPr="001E2F80" w:rsidRDefault="007F2E9D" w:rsidP="007F2E9D">
      <w:pPr>
        <w:widowControl w:val="0"/>
        <w:numPr>
          <w:ilvl w:val="0"/>
          <w:numId w:val="14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bCs/>
          <w:iCs/>
        </w:rPr>
      </w:pPr>
      <w:r w:rsidRPr="001E2F80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чертежах, в выкладках, которые не исправлены после нескольких наводящих вопросов учителя.</w:t>
      </w:r>
    </w:p>
    <w:p w:rsidR="007F2E9D" w:rsidRPr="001E2F80" w:rsidRDefault="007F2E9D" w:rsidP="007F2E9D">
      <w:pPr>
        <w:rPr>
          <w:color w:val="262626"/>
        </w:rPr>
      </w:pPr>
    </w:p>
    <w:p w:rsidR="004B4D74" w:rsidRPr="001E2F80" w:rsidRDefault="004B4D74" w:rsidP="00A51F80">
      <w:pPr>
        <w:pStyle w:val="a3"/>
        <w:keepNext/>
        <w:keepLines/>
        <w:widowControl w:val="0"/>
        <w:suppressLineNumbers/>
        <w:suppressAutoHyphens/>
        <w:ind w:firstLine="0"/>
        <w:rPr>
          <w:b/>
          <w:bCs/>
          <w:color w:val="262626"/>
        </w:rPr>
      </w:pPr>
    </w:p>
    <w:p w:rsidR="004B4D74" w:rsidRPr="001E2F80" w:rsidRDefault="004B4D74" w:rsidP="00A51F80">
      <w:pPr>
        <w:pStyle w:val="a3"/>
        <w:keepNext/>
        <w:keepLines/>
        <w:widowControl w:val="0"/>
        <w:suppressLineNumbers/>
        <w:suppressAutoHyphens/>
        <w:ind w:firstLine="0"/>
        <w:rPr>
          <w:b/>
          <w:bCs/>
          <w:color w:val="262626"/>
        </w:rPr>
      </w:pPr>
      <w:r w:rsidRPr="001E2F80">
        <w:rPr>
          <w:b/>
          <w:bCs/>
          <w:color w:val="262626"/>
        </w:rPr>
        <w:t>Список литературы</w:t>
      </w:r>
    </w:p>
    <w:p w:rsidR="004B4D74" w:rsidRPr="001E2F80" w:rsidRDefault="004B4D74" w:rsidP="00A51F80">
      <w:pPr>
        <w:pStyle w:val="a3"/>
        <w:keepNext/>
        <w:keepLines/>
        <w:widowControl w:val="0"/>
        <w:numPr>
          <w:ilvl w:val="0"/>
          <w:numId w:val="3"/>
        </w:numPr>
        <w:suppressLineNumbers/>
        <w:suppressAutoHyphens/>
        <w:rPr>
          <w:color w:val="262626"/>
        </w:rPr>
      </w:pPr>
      <w:r w:rsidRPr="001E2F80">
        <w:rPr>
          <w:color w:val="262626"/>
        </w:rPr>
        <w:t>Геометрия, 10–11: Учеб. для общеобразоват. учреждений/ Л.С. Атанасян, В.Ф. Бутузов, С.Б. Кадомцев и др. – М.: Просвещение, 2002.</w:t>
      </w:r>
    </w:p>
    <w:p w:rsidR="004B4D74" w:rsidRPr="001E2F80" w:rsidRDefault="004B4D74" w:rsidP="00A51F80">
      <w:pPr>
        <w:numPr>
          <w:ilvl w:val="0"/>
          <w:numId w:val="3"/>
        </w:numPr>
        <w:rPr>
          <w:color w:val="262626"/>
        </w:rPr>
      </w:pPr>
      <w:r w:rsidRPr="001E2F80">
        <w:rPr>
          <w:color w:val="262626"/>
        </w:rPr>
        <w:t>Зив Б.Г., Мейлер В.М. Дидактические материалы по геометрии для 10 кл. – М.: Просвещение, 2001.</w:t>
      </w:r>
    </w:p>
    <w:p w:rsidR="004B4D74" w:rsidRPr="001E2F80" w:rsidRDefault="004B4D74" w:rsidP="00A51F80">
      <w:pPr>
        <w:numPr>
          <w:ilvl w:val="0"/>
          <w:numId w:val="3"/>
        </w:numPr>
        <w:rPr>
          <w:color w:val="262626"/>
        </w:rPr>
      </w:pPr>
      <w:r w:rsidRPr="001E2F80">
        <w:rPr>
          <w:color w:val="262626"/>
        </w:rPr>
        <w:t>Научно-теоретический и методический журнал «Математика в школе»</w:t>
      </w:r>
    </w:p>
    <w:p w:rsidR="004B4D74" w:rsidRPr="001E2F80" w:rsidRDefault="004B4D74" w:rsidP="00A51F80">
      <w:pPr>
        <w:numPr>
          <w:ilvl w:val="0"/>
          <w:numId w:val="3"/>
        </w:numPr>
        <w:rPr>
          <w:color w:val="262626"/>
        </w:rPr>
      </w:pPr>
      <w:r w:rsidRPr="001E2F80">
        <w:rPr>
          <w:color w:val="262626"/>
        </w:rPr>
        <w:t>Еженедельное учебно-методическое приложение к газете «Первое сентября» Математика</w:t>
      </w:r>
    </w:p>
    <w:p w:rsidR="004B4D74" w:rsidRPr="001E2F80" w:rsidRDefault="004B4D74" w:rsidP="00A51F80">
      <w:pPr>
        <w:pStyle w:val="a3"/>
        <w:keepNext/>
        <w:keepLines/>
        <w:widowControl w:val="0"/>
        <w:numPr>
          <w:ilvl w:val="0"/>
          <w:numId w:val="3"/>
        </w:numPr>
        <w:suppressLineNumbers/>
        <w:suppressAutoHyphens/>
        <w:rPr>
          <w:color w:val="262626"/>
        </w:rPr>
      </w:pPr>
      <w:r w:rsidRPr="001E2F80">
        <w:rPr>
          <w:color w:val="262626"/>
        </w:rPr>
        <w:t>Ковалева Г.И, Мазурова Н.И. геометрия. 10-11 классы: тесты для текущего и обобщающего контроля. – Волгоград: Учитель, 2006. Ю.А. Глазков, И.И. Юдина, В.Ф. Бутузов. Рабочая тетрадь по геометрии для 10 класса. – М.: Просвещение, 2003.</w:t>
      </w:r>
    </w:p>
    <w:p w:rsidR="004B4D74" w:rsidRPr="001E2F80" w:rsidRDefault="004B4D74" w:rsidP="00A51F80">
      <w:pPr>
        <w:pStyle w:val="a3"/>
        <w:keepNext/>
        <w:keepLines/>
        <w:widowControl w:val="0"/>
        <w:numPr>
          <w:ilvl w:val="0"/>
          <w:numId w:val="3"/>
        </w:numPr>
        <w:suppressLineNumbers/>
        <w:suppressAutoHyphens/>
        <w:rPr>
          <w:color w:val="262626"/>
        </w:rPr>
      </w:pPr>
      <w:r w:rsidRPr="001E2F80">
        <w:rPr>
          <w:color w:val="262626"/>
        </w:rPr>
        <w:t>Б.Г. Зив, В.М. Мейлер, А.П. Баханский. Задачи по геометрии для 7 – 11 классов. – М.: Просвещение, 2003.</w:t>
      </w:r>
    </w:p>
    <w:p w:rsidR="004B4D74" w:rsidRPr="001E2F80" w:rsidRDefault="004B4D74" w:rsidP="00A51F80">
      <w:pPr>
        <w:pStyle w:val="a3"/>
        <w:keepNext/>
        <w:keepLines/>
        <w:widowControl w:val="0"/>
        <w:numPr>
          <w:ilvl w:val="0"/>
          <w:numId w:val="3"/>
        </w:numPr>
        <w:suppressLineNumbers/>
        <w:suppressAutoHyphens/>
        <w:rPr>
          <w:color w:val="262626"/>
        </w:rPr>
      </w:pPr>
      <w:r w:rsidRPr="001E2F80">
        <w:rPr>
          <w:color w:val="262626"/>
        </w:rPr>
        <w:t>С.М. Саакян, В.Ф. Бутузов. Изучение геометрии в 10 – 11 классах: Методические рекомендации к учебнику. Книга для учителя. – М.: Просвещение, 2001.</w:t>
      </w:r>
    </w:p>
    <w:p w:rsidR="004B4D74" w:rsidRPr="001E2F80" w:rsidRDefault="004B4D74" w:rsidP="00A51F80">
      <w:pPr>
        <w:pStyle w:val="a3"/>
        <w:keepNext/>
        <w:keepLines/>
        <w:widowControl w:val="0"/>
        <w:suppressLineNumbers/>
        <w:suppressAutoHyphens/>
        <w:ind w:firstLine="0"/>
        <w:rPr>
          <w:b/>
          <w:bCs/>
          <w:color w:val="262626"/>
        </w:rPr>
      </w:pPr>
    </w:p>
    <w:p w:rsidR="004B4D74" w:rsidRPr="001E2F80" w:rsidRDefault="004B4D74" w:rsidP="00A51F80">
      <w:pPr>
        <w:pStyle w:val="a3"/>
        <w:keepNext/>
        <w:keepLines/>
        <w:widowControl w:val="0"/>
        <w:suppressLineNumbers/>
        <w:suppressAutoHyphens/>
        <w:ind w:firstLine="709"/>
        <w:rPr>
          <w:b/>
          <w:bCs/>
          <w:color w:val="262626"/>
        </w:rPr>
      </w:pPr>
    </w:p>
    <w:sectPr w:rsidR="004B4D74" w:rsidRPr="001E2F80" w:rsidSect="004B4D74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0B3" w:rsidRDefault="003C60B3" w:rsidP="00CF104A">
      <w:r>
        <w:separator/>
      </w:r>
    </w:p>
  </w:endnote>
  <w:endnote w:type="continuationSeparator" w:id="1">
    <w:p w:rsidR="003C60B3" w:rsidRDefault="003C60B3" w:rsidP="00CF1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3700764"/>
      <w:docPartObj>
        <w:docPartGallery w:val="Page Numbers (Bottom of Page)"/>
        <w:docPartUnique/>
      </w:docPartObj>
    </w:sdtPr>
    <w:sdtContent>
      <w:p w:rsidR="00CF104A" w:rsidRDefault="00362CC2">
        <w:pPr>
          <w:pStyle w:val="aa"/>
          <w:jc w:val="right"/>
        </w:pPr>
        <w:r>
          <w:fldChar w:fldCharType="begin"/>
        </w:r>
        <w:r w:rsidR="00CF104A">
          <w:instrText>PAGE   \* MERGEFORMAT</w:instrText>
        </w:r>
        <w:r>
          <w:fldChar w:fldCharType="separate"/>
        </w:r>
        <w:r w:rsidR="001E2F80">
          <w:rPr>
            <w:noProof/>
          </w:rPr>
          <w:t>5</w:t>
        </w:r>
        <w:r>
          <w:fldChar w:fldCharType="end"/>
        </w:r>
      </w:p>
    </w:sdtContent>
  </w:sdt>
  <w:p w:rsidR="00CF104A" w:rsidRDefault="00CF104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0B3" w:rsidRDefault="003C60B3" w:rsidP="00CF104A">
      <w:r>
        <w:separator/>
      </w:r>
    </w:p>
  </w:footnote>
  <w:footnote w:type="continuationSeparator" w:id="1">
    <w:p w:rsidR="003C60B3" w:rsidRDefault="003C60B3" w:rsidP="00CF10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324"/>
    <w:multiLevelType w:val="hybridMultilevel"/>
    <w:tmpl w:val="A7C84D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">
    <w:nsid w:val="3EB857E0"/>
    <w:multiLevelType w:val="hybridMultilevel"/>
    <w:tmpl w:val="DAAC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5CD188F"/>
    <w:multiLevelType w:val="hybridMultilevel"/>
    <w:tmpl w:val="F028D08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866A0C"/>
    <w:multiLevelType w:val="hybridMultilevel"/>
    <w:tmpl w:val="128E493C"/>
    <w:lvl w:ilvl="0" w:tplc="6BBC76CE">
      <w:start w:val="4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1">
    <w:nsid w:val="6590117F"/>
    <w:multiLevelType w:val="hybridMultilevel"/>
    <w:tmpl w:val="AD728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3">
    <w:nsid w:val="7CB3373A"/>
    <w:multiLevelType w:val="multilevel"/>
    <w:tmpl w:val="D6842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</w:num>
  <w:num w:numId="6">
    <w:abstractNumId w:val="0"/>
  </w:num>
  <w:num w:numId="7">
    <w:abstractNumId w:val="12"/>
  </w:num>
  <w:num w:numId="8">
    <w:abstractNumId w:val="8"/>
  </w:num>
  <w:num w:numId="9">
    <w:abstractNumId w:val="10"/>
  </w:num>
  <w:num w:numId="10">
    <w:abstractNumId w:val="3"/>
  </w:num>
  <w:num w:numId="11">
    <w:abstractNumId w:val="5"/>
  </w:num>
  <w:num w:numId="12">
    <w:abstractNumId w:val="9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D74"/>
    <w:rsid w:val="00015B95"/>
    <w:rsid w:val="001E2F80"/>
    <w:rsid w:val="00362CC2"/>
    <w:rsid w:val="003C60B3"/>
    <w:rsid w:val="004B4D74"/>
    <w:rsid w:val="006D3DD3"/>
    <w:rsid w:val="007F2E9D"/>
    <w:rsid w:val="00812F90"/>
    <w:rsid w:val="008A196A"/>
    <w:rsid w:val="00A51F80"/>
    <w:rsid w:val="00CF104A"/>
    <w:rsid w:val="00E17F3B"/>
    <w:rsid w:val="00E91BF7"/>
    <w:rsid w:val="00EB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4D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4D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4B4D74"/>
    <w:pPr>
      <w:ind w:firstLine="540"/>
    </w:pPr>
  </w:style>
  <w:style w:type="character" w:customStyle="1" w:styleId="a4">
    <w:name w:val="Основной текст с отступом Знак"/>
    <w:basedOn w:val="a0"/>
    <w:link w:val="a3"/>
    <w:semiHidden/>
    <w:rsid w:val="004B4D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4B4D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4B4D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4B4D7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4B4D7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F104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F104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1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F10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10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3236</Words>
  <Characters>18449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</dc:creator>
  <cp:keywords/>
  <dc:description/>
  <cp:lastModifiedBy>6</cp:lastModifiedBy>
  <cp:revision>5</cp:revision>
  <dcterms:created xsi:type="dcterms:W3CDTF">2014-05-21T22:02:00Z</dcterms:created>
  <dcterms:modified xsi:type="dcterms:W3CDTF">2020-01-26T20:18:00Z</dcterms:modified>
</cp:coreProperties>
</file>